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6F" w:rsidRDefault="0099696F" w:rsidP="0099696F">
      <w:pPr>
        <w:jc w:val="right"/>
        <w:rPr>
          <w:rFonts w:ascii="Garamond" w:hAnsi="Garamond"/>
          <w:color w:val="002060"/>
          <w:sz w:val="18"/>
          <w:szCs w:val="18"/>
        </w:rPr>
      </w:pPr>
      <w:r>
        <w:rPr>
          <w:rFonts w:ascii="Garamond" w:hAnsi="Garamond"/>
          <w:color w:val="002060"/>
          <w:sz w:val="18"/>
          <w:szCs w:val="18"/>
        </w:rPr>
        <w:t>12</w:t>
      </w:r>
      <w:r w:rsidR="00265214">
        <w:rPr>
          <w:rFonts w:ascii="Garamond" w:hAnsi="Garamond"/>
          <w:color w:val="002060"/>
          <w:sz w:val="18"/>
          <w:szCs w:val="18"/>
        </w:rPr>
        <w:t>-</w:t>
      </w:r>
      <w:bookmarkStart w:id="0" w:name="_GoBack"/>
      <w:bookmarkEnd w:id="0"/>
      <w:r>
        <w:rPr>
          <w:rFonts w:ascii="Garamond" w:hAnsi="Garamond"/>
          <w:color w:val="002060"/>
          <w:sz w:val="18"/>
          <w:szCs w:val="18"/>
        </w:rPr>
        <w:t>WNH.445. ……. . ……</w:t>
      </w:r>
    </w:p>
    <w:p w:rsidR="0099696F" w:rsidRDefault="0099696F" w:rsidP="0099696F">
      <w:pPr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nr albumu         rok </w:t>
      </w:r>
    </w:p>
    <w:p w:rsidR="0099696F" w:rsidRDefault="0099696F" w:rsidP="00042235">
      <w:pPr>
        <w:jc w:val="both"/>
        <w:rPr>
          <w:color w:val="002060"/>
          <w:sz w:val="18"/>
          <w:szCs w:val="18"/>
        </w:rPr>
      </w:pPr>
    </w:p>
    <w:p w:rsidR="00E26299" w:rsidRPr="00D6339B" w:rsidRDefault="00E26299" w:rsidP="00042235">
      <w:pPr>
        <w:jc w:val="both"/>
        <w:rPr>
          <w:color w:val="002060"/>
          <w:sz w:val="18"/>
          <w:szCs w:val="18"/>
        </w:rPr>
      </w:pPr>
      <w:r w:rsidRPr="00D6339B">
        <w:rPr>
          <w:color w:val="002060"/>
          <w:sz w:val="18"/>
          <w:szCs w:val="18"/>
        </w:rPr>
        <w:t xml:space="preserve">Załącznik nr </w:t>
      </w:r>
      <w:r w:rsidR="006B4153" w:rsidRPr="00D6339B">
        <w:rPr>
          <w:color w:val="002060"/>
          <w:sz w:val="18"/>
          <w:szCs w:val="18"/>
        </w:rPr>
        <w:t>5</w:t>
      </w:r>
      <w:r w:rsidRPr="00D6339B">
        <w:rPr>
          <w:color w:val="002060"/>
          <w:sz w:val="18"/>
          <w:szCs w:val="18"/>
        </w:rPr>
        <w:t xml:space="preserve"> do Zarządzenia Dziekana Wydziału Nauk Historycznych z dnia</w:t>
      </w:r>
      <w:r w:rsidR="00D6339B" w:rsidRPr="00D6339B">
        <w:rPr>
          <w:color w:val="002060"/>
          <w:sz w:val="18"/>
          <w:szCs w:val="18"/>
        </w:rPr>
        <w:t xml:space="preserve"> </w:t>
      </w:r>
      <w:r w:rsidR="00D6339B" w:rsidRPr="00D6339B">
        <w:rPr>
          <w:rFonts w:ascii="Garamond" w:hAnsi="Garamond"/>
          <w:color w:val="002060"/>
          <w:sz w:val="18"/>
          <w:szCs w:val="18"/>
        </w:rPr>
        <w:t>13 stycznia 2020 roku</w:t>
      </w:r>
      <w:r w:rsidRPr="00D6339B">
        <w:rPr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</w:t>
      </w:r>
    </w:p>
    <w:p w:rsidR="00E26299" w:rsidRPr="00D6339B" w:rsidRDefault="00E26299" w:rsidP="00042235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:rsidR="006C002A" w:rsidRPr="00D6339B" w:rsidRDefault="006C002A" w:rsidP="00042235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D6339B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WIEDZA O SPOŁECZEŃSTWIE, KIERUNEK HISTORIA,</w:t>
      </w:r>
    </w:p>
    <w:p w:rsidR="006C002A" w:rsidRPr="00D6339B" w:rsidRDefault="006C002A" w:rsidP="00042235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D6339B">
        <w:rPr>
          <w:rFonts w:ascii="Times New Roman" w:hAnsi="Times New Roman"/>
          <w:b/>
          <w:color w:val="002060"/>
          <w:szCs w:val="24"/>
        </w:rPr>
        <w:t>STUDIA STACJONARNE I STOPNIA</w:t>
      </w:r>
    </w:p>
    <w:p w:rsidR="006C002A" w:rsidRPr="00883D6D" w:rsidRDefault="006C002A" w:rsidP="00883D6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D6339B">
        <w:rPr>
          <w:rFonts w:ascii="Times New Roman" w:hAnsi="Times New Roman"/>
          <w:b/>
          <w:color w:val="002060"/>
          <w:szCs w:val="24"/>
        </w:rPr>
        <w:t>SZKOŁA PODSTAWOWA</w:t>
      </w:r>
    </w:p>
    <w:tbl>
      <w:tblPr>
        <w:tblW w:w="98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1054"/>
        <w:gridCol w:w="1831"/>
        <w:gridCol w:w="1786"/>
        <w:gridCol w:w="1649"/>
        <w:gridCol w:w="1649"/>
      </w:tblGrid>
      <w:tr w:rsidR="00936543" w:rsidRPr="00D6339B" w:rsidTr="00936543">
        <w:trPr>
          <w:cantSplit/>
          <w:trHeight w:val="461"/>
        </w:trPr>
        <w:tc>
          <w:tcPr>
            <w:tcW w:w="192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6</w:t>
            </w:r>
          </w:p>
        </w:tc>
      </w:tr>
      <w:tr w:rsidR="00936543" w:rsidRPr="00D6339B" w:rsidTr="00936543">
        <w:trPr>
          <w:cantSplit/>
          <w:trHeight w:val="1008"/>
        </w:trPr>
        <w:tc>
          <w:tcPr>
            <w:tcW w:w="1924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 xml:space="preserve"> Typ szkoły</w:t>
            </w:r>
          </w:p>
        </w:tc>
        <w:tc>
          <w:tcPr>
            <w:tcW w:w="1054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Godziny</w:t>
            </w:r>
          </w:p>
        </w:tc>
        <w:tc>
          <w:tcPr>
            <w:tcW w:w="1831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Czas odbywania praktyki</w:t>
            </w:r>
          </w:p>
        </w:tc>
        <w:tc>
          <w:tcPr>
            <w:tcW w:w="1786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Liczba lekcji obserwowanych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Liczba lekcji prowadzonych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Minimalna liczba konspektów</w:t>
            </w:r>
          </w:p>
        </w:tc>
      </w:tr>
      <w:tr w:rsidR="00936543" w:rsidRPr="00D6339B" w:rsidTr="00936543">
        <w:trPr>
          <w:cantSplit/>
          <w:trHeight w:val="579"/>
        </w:trPr>
        <w:tc>
          <w:tcPr>
            <w:tcW w:w="1924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Wiedza o społeczeństwie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Wiedza o społeczeństwie</w:t>
            </w:r>
          </w:p>
        </w:tc>
      </w:tr>
      <w:tr w:rsidR="00936543" w:rsidRPr="00D6339B" w:rsidTr="00936543">
        <w:trPr>
          <w:trHeight w:val="809"/>
        </w:trPr>
        <w:tc>
          <w:tcPr>
            <w:tcW w:w="192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Szkoła podstawowa</w:t>
            </w:r>
          </w:p>
        </w:tc>
        <w:tc>
          <w:tcPr>
            <w:tcW w:w="105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45</w:t>
            </w:r>
          </w:p>
        </w:tc>
        <w:tc>
          <w:tcPr>
            <w:tcW w:w="1831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 tygodnie</w:t>
            </w:r>
          </w:p>
        </w:tc>
        <w:tc>
          <w:tcPr>
            <w:tcW w:w="1786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3 do 5</w:t>
            </w: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(w tym godzina wychowawcza)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</w:t>
            </w:r>
          </w:p>
        </w:tc>
      </w:tr>
    </w:tbl>
    <w:p w:rsidR="00883D6D" w:rsidRDefault="00883D6D" w:rsidP="00883D6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Liczba punktów ECTS: </w:t>
      </w:r>
      <w:r>
        <w:rPr>
          <w:b/>
          <w:color w:val="002060"/>
          <w:sz w:val="24"/>
          <w:szCs w:val="24"/>
        </w:rPr>
        <w:t>2</w:t>
      </w:r>
    </w:p>
    <w:p w:rsidR="00352EDB" w:rsidRPr="00D6339B" w:rsidRDefault="00352EDB" w:rsidP="00042235">
      <w:pPr>
        <w:jc w:val="center"/>
        <w:rPr>
          <w:color w:val="002060"/>
          <w:sz w:val="24"/>
          <w:szCs w:val="24"/>
        </w:rPr>
      </w:pPr>
    </w:p>
    <w:p w:rsidR="00C45847" w:rsidRPr="00D6339B" w:rsidRDefault="00C45847" w:rsidP="00042235">
      <w:pPr>
        <w:rPr>
          <w:b/>
          <w:color w:val="002060"/>
          <w:sz w:val="24"/>
          <w:szCs w:val="24"/>
        </w:rPr>
      </w:pPr>
      <w:r w:rsidRPr="00D6339B">
        <w:rPr>
          <w:b/>
          <w:color w:val="002060"/>
          <w:sz w:val="24"/>
          <w:szCs w:val="24"/>
        </w:rPr>
        <w:t>Zakres czynności</w:t>
      </w:r>
      <w:r w:rsidR="004E59DA" w:rsidRPr="00D6339B">
        <w:rPr>
          <w:b/>
          <w:color w:val="002060"/>
          <w:sz w:val="24"/>
          <w:szCs w:val="24"/>
        </w:rPr>
        <w:t>: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1. Obserwacje lekcji</w:t>
      </w:r>
      <w:r w:rsidR="004E59DA" w:rsidRPr="00D6339B">
        <w:rPr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2. Prowadzenie lekcji</w:t>
      </w:r>
      <w:r w:rsidR="004E59DA" w:rsidRPr="00D6339B">
        <w:rPr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3. Pełnienie dyżurów</w:t>
      </w:r>
      <w:r w:rsidR="004E59DA" w:rsidRPr="00D6339B">
        <w:rPr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4. Współdziałanie z opiekunem praktyk w przygotowaniu pomocy dydaktycznych, wykorzystywaniu środków multimedialnych i technologii informacyjnej w pracy dydaktycznej, organizowaniu pracy w grupach.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5. Zapoznanie się ze specyfiką szkoły, w której praktyka jest odbywana, w szczególności poznanie realizowanych przez nią zadań dydaktycznych, sposobu funkcjonowania, organizacji pracy, pracowników, uczestników procesów pedagogicznych oraz prowadzonej dokumentacji.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6. Obserwacje zajęć pozalekcyjnych, udział w posiedzeniach rady pedagogicznej, konferencji metodycznej, zebraniu rodziców i in.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7. Konsultacje z opiekunem praktyk w celu omawiania obserwowanych i prowadzonych lekcji.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8.</w:t>
      </w:r>
      <w:r w:rsidRPr="00D6339B">
        <w:rPr>
          <w:b/>
          <w:color w:val="002060"/>
          <w:sz w:val="24"/>
          <w:szCs w:val="24"/>
        </w:rPr>
        <w:t xml:space="preserve"> Arkusze obserwacji lekcji</w:t>
      </w:r>
      <w:r w:rsidRPr="00D6339B">
        <w:rPr>
          <w:color w:val="002060"/>
          <w:sz w:val="24"/>
          <w:szCs w:val="24"/>
        </w:rPr>
        <w:t xml:space="preserve"> (wg wzoru).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9.</w:t>
      </w:r>
      <w:r w:rsidRPr="00D6339B">
        <w:rPr>
          <w:b/>
          <w:color w:val="002060"/>
          <w:sz w:val="24"/>
          <w:szCs w:val="24"/>
        </w:rPr>
        <w:t xml:space="preserve"> Konspekty lekcji </w:t>
      </w:r>
      <w:r w:rsidRPr="00D6339B">
        <w:rPr>
          <w:color w:val="002060"/>
          <w:sz w:val="24"/>
          <w:szCs w:val="24"/>
        </w:rPr>
        <w:t>(wg wzoru).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10.</w:t>
      </w:r>
      <w:r w:rsidRPr="00D6339B">
        <w:rPr>
          <w:b/>
          <w:color w:val="002060"/>
          <w:sz w:val="24"/>
          <w:szCs w:val="24"/>
        </w:rPr>
        <w:t xml:space="preserve"> Rozmowa z Dyrektorem Szkoły: 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organizacja i profil Szkoły,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jakiej kadry nauczycielskiej oczekuje i potrzebuje?,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uczniowie – osiągnięcia i trudności wychowawcze,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formy współpracy Szkoły z rodzicami i środowiskiem lokalnym.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11.</w:t>
      </w:r>
      <w:r w:rsidRPr="00D6339B">
        <w:rPr>
          <w:b/>
          <w:color w:val="002060"/>
          <w:sz w:val="24"/>
          <w:szCs w:val="24"/>
        </w:rPr>
        <w:t xml:space="preserve"> Analiza dokumentacji pracy Szkoły – zapoznanie z:</w:t>
      </w:r>
    </w:p>
    <w:p w:rsidR="00C45847" w:rsidRPr="00D6339B" w:rsidRDefault="00C45847" w:rsidP="00042235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planem wychowawczym Szkoły – jego struktura i cele,</w:t>
      </w:r>
    </w:p>
    <w:p w:rsidR="00C45847" w:rsidRPr="00D6339B" w:rsidRDefault="00C45847" w:rsidP="00042235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lastRenderedPageBreak/>
        <w:t>zadaniami wynikającymi z planu wychowawczego Szkoły dla nauczyciela wiedzy o społeczeństwie; w jaki sposób będzie on je realizował?</w:t>
      </w:r>
    </w:p>
    <w:p w:rsidR="00C45847" w:rsidRPr="00D6339B" w:rsidRDefault="00C45847" w:rsidP="00042235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wewnątrzszkolnym systemem oceniania.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12.</w:t>
      </w:r>
      <w:r w:rsidRPr="00D6339B">
        <w:rPr>
          <w:b/>
          <w:color w:val="002060"/>
          <w:sz w:val="24"/>
          <w:szCs w:val="24"/>
        </w:rPr>
        <w:t xml:space="preserve"> Analiza dokumentacji nauczyciela wiedzy o społeczeństwie – zapoznanie z: </w:t>
      </w:r>
    </w:p>
    <w:p w:rsidR="00C45847" w:rsidRPr="00D6339B" w:rsidRDefault="00C45847" w:rsidP="00042235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rozkładem nauczania wiedzy o społeczeństwie do wybranej klasy,</w:t>
      </w:r>
    </w:p>
    <w:p w:rsidR="00C45847" w:rsidRPr="00D6339B" w:rsidRDefault="00C45847" w:rsidP="00042235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przedmiotowym systemem oceniania,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13.</w:t>
      </w:r>
      <w:r w:rsidRPr="00D6339B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:rsidR="00C45847" w:rsidRPr="00D6339B" w:rsidRDefault="00C45847" w:rsidP="00042235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rocznym planem wychowawczym wybranej klasy,</w:t>
      </w:r>
    </w:p>
    <w:p w:rsidR="00C45847" w:rsidRPr="00D6339B" w:rsidRDefault="00C45847" w:rsidP="00042235">
      <w:pPr>
        <w:pStyle w:val="Akapitzlist"/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wewnątrzszkolnym systemem oceniania – z zachowania,</w:t>
      </w:r>
    </w:p>
    <w:p w:rsidR="00C45847" w:rsidRPr="00D6339B" w:rsidRDefault="00C45847" w:rsidP="00042235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arkuszem ocen ucznia,</w:t>
      </w:r>
    </w:p>
    <w:p w:rsidR="00C45847" w:rsidRPr="00D6339B" w:rsidRDefault="00C45847" w:rsidP="00042235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dziennikiem klasowym</w:t>
      </w:r>
      <w:r w:rsidRPr="00D6339B">
        <w:rPr>
          <w:b/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14.</w:t>
      </w:r>
      <w:r w:rsidRPr="00D6339B">
        <w:rPr>
          <w:b/>
          <w:color w:val="002060"/>
          <w:sz w:val="24"/>
          <w:szCs w:val="24"/>
        </w:rPr>
        <w:t xml:space="preserve"> Rozmowa z Pedagogiem Szkoły:  </w:t>
      </w:r>
    </w:p>
    <w:p w:rsidR="00C45847" w:rsidRPr="00D6339B" w:rsidRDefault="00C45847" w:rsidP="00042235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jaką rolę pełni pedagog?</w:t>
      </w:r>
    </w:p>
    <w:p w:rsidR="00C45847" w:rsidRPr="00D6339B" w:rsidRDefault="00C45847" w:rsidP="00042235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formy pomocy wobec młodego nauczyciela,</w:t>
      </w:r>
    </w:p>
    <w:p w:rsidR="00C45847" w:rsidRPr="00D6339B" w:rsidRDefault="00C45847" w:rsidP="00042235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najczęściej spotykane problemy w pracy z uczniami.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15.</w:t>
      </w:r>
      <w:r w:rsidRPr="00D6339B">
        <w:rPr>
          <w:b/>
          <w:color w:val="002060"/>
          <w:sz w:val="24"/>
          <w:szCs w:val="24"/>
        </w:rPr>
        <w:t xml:space="preserve"> Rozmowa z kierownikiem biblioteki szkolnej</w:t>
      </w:r>
      <w:r w:rsidRPr="00D6339B">
        <w:rPr>
          <w:color w:val="002060"/>
          <w:sz w:val="24"/>
          <w:szCs w:val="24"/>
        </w:rPr>
        <w:t>: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ocena księgozbioru pod kątem wykorzystania na lekcjach wiedzy o społeczeństwie,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ocena zainteresowania młodzieży literaturą historyczną,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 xml:space="preserve">czy wyposażona jest w komputer, dostęp do </w:t>
      </w:r>
      <w:proofErr w:type="spellStart"/>
      <w:r w:rsidRPr="00D6339B">
        <w:rPr>
          <w:color w:val="002060"/>
          <w:sz w:val="24"/>
          <w:szCs w:val="24"/>
        </w:rPr>
        <w:t>internetu</w:t>
      </w:r>
      <w:proofErr w:type="spellEnd"/>
      <w:r w:rsidRPr="00D6339B">
        <w:rPr>
          <w:color w:val="002060"/>
          <w:sz w:val="24"/>
          <w:szCs w:val="24"/>
        </w:rPr>
        <w:t>,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czy jest w niej czytelnia?</w:t>
      </w:r>
    </w:p>
    <w:p w:rsidR="00C45847" w:rsidRPr="00D6339B" w:rsidRDefault="00C45847" w:rsidP="00042235">
      <w:pPr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16.</w:t>
      </w:r>
      <w:r w:rsidRPr="00D6339B">
        <w:rPr>
          <w:b/>
          <w:color w:val="002060"/>
          <w:sz w:val="24"/>
          <w:szCs w:val="24"/>
        </w:rPr>
        <w:t xml:space="preserve"> Przygotować i przeprowadzić sprawdzian wiadomości.</w:t>
      </w:r>
    </w:p>
    <w:p w:rsidR="00C45847" w:rsidRPr="00D6339B" w:rsidRDefault="00C45847" w:rsidP="00042235">
      <w:pPr>
        <w:jc w:val="both"/>
        <w:rPr>
          <w:b/>
          <w:i/>
          <w:color w:val="002060"/>
          <w:sz w:val="24"/>
          <w:szCs w:val="24"/>
          <w:u w:val="single"/>
        </w:rPr>
      </w:pPr>
      <w:r w:rsidRPr="00D6339B">
        <w:rPr>
          <w:color w:val="002060"/>
          <w:sz w:val="24"/>
          <w:szCs w:val="24"/>
        </w:rPr>
        <w:t>17.</w:t>
      </w:r>
      <w:r w:rsidRPr="00D6339B">
        <w:rPr>
          <w:b/>
          <w:color w:val="002060"/>
          <w:sz w:val="24"/>
          <w:szCs w:val="24"/>
        </w:rPr>
        <w:t xml:space="preserve"> Zeszyt przedmiotowy ucznia – dokonać:</w:t>
      </w:r>
      <w:r w:rsidRPr="00D6339B">
        <w:rPr>
          <w:color w:val="002060"/>
          <w:sz w:val="24"/>
          <w:szCs w:val="24"/>
        </w:rPr>
        <w:t xml:space="preserve"> </w:t>
      </w:r>
    </w:p>
    <w:p w:rsidR="00C45847" w:rsidRPr="00D6339B" w:rsidRDefault="00C45847" w:rsidP="00042235">
      <w:pPr>
        <w:numPr>
          <w:ilvl w:val="0"/>
          <w:numId w:val="15"/>
        </w:num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 xml:space="preserve">analizy zeszytu (określić, jak wygląda i opisać formy notatek i ćwiczeń) </w:t>
      </w:r>
    </w:p>
    <w:p w:rsidR="00C45847" w:rsidRPr="00D6339B" w:rsidRDefault="00C45847" w:rsidP="00042235">
      <w:pPr>
        <w:numPr>
          <w:ilvl w:val="0"/>
          <w:numId w:val="15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oceny (dokładne sprawdzenie wybranego fragmentu) zeszytu przedmiotowego z wiedzy o społeczeństwie.</w:t>
      </w:r>
    </w:p>
    <w:p w:rsidR="00A071F0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 xml:space="preserve">18. </w:t>
      </w:r>
      <w:r w:rsidRPr="00D6339B">
        <w:rPr>
          <w:b/>
          <w:color w:val="002060"/>
          <w:sz w:val="24"/>
          <w:szCs w:val="24"/>
        </w:rPr>
        <w:t>Ewaluacja:</w:t>
      </w:r>
      <w:r w:rsidRPr="00D6339B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:rsidR="00C45847" w:rsidRPr="00D6339B" w:rsidRDefault="00C45847" w:rsidP="00042235">
      <w:pPr>
        <w:jc w:val="center"/>
        <w:rPr>
          <w:color w:val="002060"/>
        </w:rPr>
      </w:pPr>
    </w:p>
    <w:p w:rsidR="00C45847" w:rsidRPr="00D6339B" w:rsidRDefault="00C45847" w:rsidP="00042235">
      <w:pPr>
        <w:jc w:val="center"/>
        <w:rPr>
          <w:b/>
          <w:color w:val="002060"/>
          <w:sz w:val="24"/>
          <w:szCs w:val="24"/>
        </w:rPr>
      </w:pPr>
      <w:r w:rsidRPr="00D6339B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D6339B" w:rsidRPr="00D6339B" w:rsidTr="00CE4DC9">
        <w:tc>
          <w:tcPr>
            <w:tcW w:w="9062" w:type="dxa"/>
            <w:gridSpan w:val="2"/>
          </w:tcPr>
          <w:p w:rsidR="00C45847" w:rsidRPr="00D6339B" w:rsidRDefault="00C45847" w:rsidP="00042235">
            <w:pPr>
              <w:jc w:val="center"/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>WIEDZA</w:t>
            </w:r>
          </w:p>
        </w:tc>
      </w:tr>
      <w:tr w:rsidR="00D6339B" w:rsidRPr="00D6339B" w:rsidTr="00CE4DC9">
        <w:trPr>
          <w:trHeight w:val="867"/>
        </w:trPr>
        <w:tc>
          <w:tcPr>
            <w:tcW w:w="1826" w:type="dxa"/>
            <w:vMerge w:val="restart"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>Kieru</w:t>
            </w:r>
            <w:r w:rsidR="009C2088" w:rsidRPr="00D6339B">
              <w:rPr>
                <w:b/>
                <w:color w:val="002060"/>
              </w:rPr>
              <w:t>nkowe efekty uczenia się</w:t>
            </w:r>
          </w:p>
        </w:tc>
        <w:tc>
          <w:tcPr>
            <w:tcW w:w="7236" w:type="dxa"/>
          </w:tcPr>
          <w:p w:rsidR="00C45847" w:rsidRPr="00D6339B" w:rsidRDefault="007A40CE" w:rsidP="00042235">
            <w:pPr>
              <w:jc w:val="both"/>
              <w:rPr>
                <w:color w:val="002060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Pr="00D6339B">
              <w:rPr>
                <w:color w:val="002060"/>
                <w:sz w:val="24"/>
                <w:szCs w:val="24"/>
              </w:rPr>
              <w:t>wykazuje znajomość historii porównawczej Europy; zna powiązania historii integracji europejskiej z aktualnymi problemami społecznymi, gospodarczymi i politycznymi</w:t>
            </w:r>
          </w:p>
        </w:tc>
      </w:tr>
      <w:tr w:rsidR="00D6339B" w:rsidRPr="00D6339B" w:rsidTr="00CE4DC9">
        <w:trPr>
          <w:trHeight w:val="851"/>
        </w:trPr>
        <w:tc>
          <w:tcPr>
            <w:tcW w:w="1826" w:type="dxa"/>
            <w:vMerge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534445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K_W06 zna i rozumie w stopniu elementarnym relacje i zależności pomiędzy przeszłością a aktualnymi wydarzeniami oraz ich wpływ na świadomość i tożsamość ludzi i społeczeństw</w:t>
            </w:r>
          </w:p>
        </w:tc>
      </w:tr>
      <w:tr w:rsidR="00D6339B" w:rsidRPr="00D6339B" w:rsidTr="00CE4DC9">
        <w:trPr>
          <w:trHeight w:val="510"/>
        </w:trPr>
        <w:tc>
          <w:tcPr>
            <w:tcW w:w="1826" w:type="dxa"/>
            <w:vMerge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534445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K_W10 </w:t>
            </w:r>
            <w:r w:rsidRPr="00D6339B">
              <w:rPr>
                <w:color w:val="002060"/>
                <w:sz w:val="24"/>
                <w:szCs w:val="24"/>
              </w:rPr>
              <w:t>zna różne źródła informacji; rozumie ich przydatność w badaniach historycznych</w:t>
            </w:r>
          </w:p>
        </w:tc>
      </w:tr>
      <w:tr w:rsidR="00D6339B" w:rsidRPr="00D6339B" w:rsidTr="007A40CE">
        <w:trPr>
          <w:trHeight w:val="632"/>
        </w:trPr>
        <w:tc>
          <w:tcPr>
            <w:tcW w:w="1826" w:type="dxa"/>
            <w:vMerge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534445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Pr="00D6339B">
              <w:rPr>
                <w:color w:val="002060"/>
                <w:sz w:val="24"/>
                <w:szCs w:val="24"/>
              </w:rPr>
              <w:t>orientuje się w działalności i aktualnej ofercie współcześnie działających instytucji kultury, a zwłaszcza ośrodków upowszechniających i popularyzujących wiedzę historyczną</w:t>
            </w:r>
          </w:p>
        </w:tc>
      </w:tr>
      <w:tr w:rsidR="00D6339B" w:rsidRPr="00D6339B" w:rsidTr="00CE4DC9">
        <w:trPr>
          <w:trHeight w:val="532"/>
        </w:trPr>
        <w:tc>
          <w:tcPr>
            <w:tcW w:w="1826" w:type="dxa"/>
            <w:vMerge w:val="restart"/>
          </w:tcPr>
          <w:p w:rsidR="00CE4DC9" w:rsidRPr="00D6339B" w:rsidRDefault="00CE4DC9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7236" w:type="dxa"/>
          </w:tcPr>
          <w:p w:rsidR="00CE4DC9" w:rsidRPr="00D6339B" w:rsidRDefault="00B30798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D.2/E.2.W1 </w:t>
            </w:r>
            <w:r w:rsidR="00CE4DC9" w:rsidRPr="00D6339B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rPr>
          <w:trHeight w:val="691"/>
        </w:trPr>
        <w:tc>
          <w:tcPr>
            <w:tcW w:w="1826" w:type="dxa"/>
            <w:vMerge/>
          </w:tcPr>
          <w:p w:rsidR="00CE4DC9" w:rsidRPr="00D6339B" w:rsidRDefault="00CE4DC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E4DC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D.2/E.2.W2 </w:t>
            </w:r>
            <w:r w:rsidR="00CE4DC9" w:rsidRPr="00D6339B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rPr>
          <w:trHeight w:val="448"/>
        </w:trPr>
        <w:tc>
          <w:tcPr>
            <w:tcW w:w="1826" w:type="dxa"/>
            <w:vMerge/>
          </w:tcPr>
          <w:p w:rsidR="00CE4DC9" w:rsidRPr="00D6339B" w:rsidRDefault="00CE4DC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E4DC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D.2/E.2.W3 </w:t>
            </w:r>
            <w:r w:rsidR="00CE4DC9" w:rsidRPr="00D6339B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D6339B" w:rsidRPr="00D6339B" w:rsidTr="00CE4DC9">
        <w:tc>
          <w:tcPr>
            <w:tcW w:w="9062" w:type="dxa"/>
            <w:gridSpan w:val="2"/>
          </w:tcPr>
          <w:p w:rsidR="00C45847" w:rsidRPr="00D6339B" w:rsidRDefault="00C45847" w:rsidP="00042235">
            <w:pPr>
              <w:jc w:val="center"/>
              <w:rPr>
                <w:color w:val="002060"/>
              </w:rPr>
            </w:pPr>
            <w:r w:rsidRPr="00D6339B">
              <w:rPr>
                <w:b/>
                <w:color w:val="002060"/>
              </w:rPr>
              <w:t>UMIEJĘTNOŚCI</w:t>
            </w:r>
          </w:p>
        </w:tc>
      </w:tr>
      <w:tr w:rsidR="00D6339B" w:rsidRPr="00D6339B" w:rsidTr="00CE4DC9">
        <w:trPr>
          <w:trHeight w:val="1140"/>
        </w:trPr>
        <w:tc>
          <w:tcPr>
            <w:tcW w:w="1826" w:type="dxa"/>
            <w:vMerge w:val="restart"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lastRenderedPageBreak/>
              <w:t>Kierunkowe efekty uczenia się</w:t>
            </w:r>
          </w:p>
          <w:p w:rsidR="000D1E0D" w:rsidRPr="00D6339B" w:rsidRDefault="000D1E0D" w:rsidP="00042235">
            <w:pPr>
              <w:rPr>
                <w:b/>
                <w:color w:val="002060"/>
              </w:rPr>
            </w:pPr>
          </w:p>
          <w:p w:rsidR="000D1E0D" w:rsidRPr="00D6339B" w:rsidRDefault="000D1E0D" w:rsidP="00042235">
            <w:pPr>
              <w:rPr>
                <w:b/>
                <w:color w:val="002060"/>
              </w:rPr>
            </w:pPr>
          </w:p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jc w:val="both"/>
              <w:rPr>
                <w:color w:val="002060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K_U01 </w:t>
            </w:r>
            <w:r w:rsidRPr="00D6339B">
              <w:rPr>
                <w:color w:val="002060"/>
                <w:sz w:val="24"/>
                <w:szCs w:val="24"/>
              </w:rPr>
              <w:t xml:space="preserve">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D6339B" w:rsidRPr="00D6339B" w:rsidTr="00CE4DC9">
        <w:trPr>
          <w:trHeight w:val="969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K_U05 </w:t>
            </w:r>
            <w:r w:rsidRPr="00D6339B">
              <w:rPr>
                <w:color w:val="002060"/>
                <w:sz w:val="24"/>
                <w:szCs w:val="24"/>
              </w:rPr>
              <w:t xml:space="preserve">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D6339B" w:rsidRPr="00D6339B" w:rsidTr="00CE4DC9">
        <w:trPr>
          <w:trHeight w:val="510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K_U08 </w:t>
            </w:r>
            <w:r w:rsidRPr="00D6339B">
              <w:rPr>
                <w:color w:val="002060"/>
                <w:sz w:val="24"/>
                <w:szCs w:val="24"/>
              </w:rPr>
              <w:t xml:space="preserve">potrafi realizować zadania badawcze i popularyzatorskie stosując metodę projektu </w:t>
            </w:r>
          </w:p>
        </w:tc>
      </w:tr>
      <w:tr w:rsidR="00D6339B" w:rsidRPr="00D6339B" w:rsidTr="000D1E0D">
        <w:trPr>
          <w:trHeight w:val="585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D27F6A" w:rsidP="00042235">
            <w:pPr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K_U09 potrafi formułować i uzasadniać własne opinie dotyczące ważnych zagadnień życia publicznego</w:t>
            </w:r>
          </w:p>
        </w:tc>
      </w:tr>
      <w:tr w:rsidR="00D6339B" w:rsidRPr="00D6339B" w:rsidTr="00CE4DC9">
        <w:trPr>
          <w:trHeight w:val="504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D6339B" w:rsidRPr="00D6339B" w:rsidTr="00CE4DC9">
        <w:trPr>
          <w:trHeight w:val="860"/>
        </w:trPr>
        <w:tc>
          <w:tcPr>
            <w:tcW w:w="1826" w:type="dxa"/>
            <w:vMerge w:val="restart"/>
          </w:tcPr>
          <w:p w:rsidR="004F0D99" w:rsidRPr="00D6339B" w:rsidRDefault="004F0D99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 xml:space="preserve">Szczegółowe efekty uczenia się* </w:t>
            </w:r>
          </w:p>
          <w:p w:rsidR="004F0D99" w:rsidRPr="00D6339B" w:rsidRDefault="004F0D99" w:rsidP="00042235">
            <w:pPr>
              <w:rPr>
                <w:b/>
                <w:color w:val="002060"/>
              </w:rPr>
            </w:pPr>
          </w:p>
          <w:p w:rsidR="004F0D99" w:rsidRPr="00D6339B" w:rsidRDefault="004F0D99" w:rsidP="00042235">
            <w:pPr>
              <w:rPr>
                <w:b/>
                <w:color w:val="002060"/>
              </w:rPr>
            </w:pPr>
          </w:p>
          <w:p w:rsidR="004F0D99" w:rsidRPr="00D6339B" w:rsidRDefault="004F0D9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4F0D9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D.2/E.2.U1 </w:t>
            </w:r>
            <w:r w:rsidR="004F0D99" w:rsidRPr="00D6339B">
              <w:rPr>
                <w:color w:val="002060"/>
                <w:sz w:val="24"/>
                <w:szCs w:val="24"/>
                <w:lang w:eastAsia="en-US"/>
              </w:rPr>
              <w:t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rPr>
          <w:trHeight w:val="843"/>
        </w:trPr>
        <w:tc>
          <w:tcPr>
            <w:tcW w:w="1826" w:type="dxa"/>
            <w:vMerge/>
          </w:tcPr>
          <w:p w:rsidR="004F0D99" w:rsidRPr="00D6339B" w:rsidRDefault="004F0D9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4F0D9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D.2/E.2.U2 </w:t>
            </w:r>
            <w:r w:rsidR="004F0D99" w:rsidRPr="00D6339B">
              <w:rPr>
                <w:color w:val="002060"/>
                <w:sz w:val="24"/>
                <w:szCs w:val="24"/>
                <w:lang w:eastAsia="en-US"/>
              </w:rPr>
              <w:t xml:space="preserve">potrafi zaplanować i przeprowadzić pod nadzorem opiekuna praktyk zawodowych serię lekcji lub zajęć  </w:t>
            </w:r>
          </w:p>
        </w:tc>
      </w:tr>
      <w:tr w:rsidR="00D6339B" w:rsidRPr="00D6339B" w:rsidTr="00CE4DC9">
        <w:trPr>
          <w:trHeight w:val="693"/>
        </w:trPr>
        <w:tc>
          <w:tcPr>
            <w:tcW w:w="1826" w:type="dxa"/>
            <w:vMerge/>
          </w:tcPr>
          <w:p w:rsidR="004F0D99" w:rsidRPr="00D6339B" w:rsidRDefault="004F0D9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4F0D9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D.2/E.2.U3 </w:t>
            </w:r>
            <w:r w:rsidR="004F0D99" w:rsidRPr="00D6339B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c>
          <w:tcPr>
            <w:tcW w:w="9062" w:type="dxa"/>
            <w:gridSpan w:val="2"/>
          </w:tcPr>
          <w:p w:rsidR="00C45847" w:rsidRPr="00D6339B" w:rsidRDefault="00C45847" w:rsidP="00042235">
            <w:pPr>
              <w:jc w:val="center"/>
              <w:rPr>
                <w:color w:val="002060"/>
              </w:rPr>
            </w:pPr>
            <w:r w:rsidRPr="00D6339B">
              <w:rPr>
                <w:b/>
                <w:color w:val="002060"/>
              </w:rPr>
              <w:t>KOMPETENCJE SPOŁECZNE</w:t>
            </w:r>
          </w:p>
        </w:tc>
      </w:tr>
      <w:tr w:rsidR="00D6339B" w:rsidRPr="00D6339B" w:rsidTr="00F71AA7">
        <w:trPr>
          <w:trHeight w:val="667"/>
        </w:trPr>
        <w:tc>
          <w:tcPr>
            <w:tcW w:w="1826" w:type="dxa"/>
            <w:vMerge w:val="restart"/>
          </w:tcPr>
          <w:p w:rsidR="00F71AA7" w:rsidRPr="00D6339B" w:rsidRDefault="00F71AA7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>Kierunkowe efekty uczenia się</w:t>
            </w:r>
          </w:p>
          <w:p w:rsidR="00F71AA7" w:rsidRPr="00D6339B" w:rsidRDefault="00F71AA7" w:rsidP="00042235">
            <w:pPr>
              <w:rPr>
                <w:b/>
                <w:color w:val="002060"/>
              </w:rPr>
            </w:pPr>
          </w:p>
          <w:p w:rsidR="00F71AA7" w:rsidRPr="00D6339B" w:rsidRDefault="00F71AA7" w:rsidP="00042235">
            <w:pPr>
              <w:rPr>
                <w:b/>
                <w:color w:val="002060"/>
              </w:rPr>
            </w:pPr>
          </w:p>
          <w:p w:rsidR="00F71AA7" w:rsidRPr="00D6339B" w:rsidRDefault="00F71AA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F71AA7" w:rsidRPr="00D6339B" w:rsidRDefault="00EE205A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D6339B" w:rsidRPr="00D6339B" w:rsidTr="00CE4DC9">
        <w:trPr>
          <w:trHeight w:val="546"/>
        </w:trPr>
        <w:tc>
          <w:tcPr>
            <w:tcW w:w="1826" w:type="dxa"/>
            <w:vMerge/>
          </w:tcPr>
          <w:p w:rsidR="00F71AA7" w:rsidRPr="00D6339B" w:rsidRDefault="00F71AA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F71AA7" w:rsidRPr="00D6339B" w:rsidRDefault="00EE205A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K_K04 uznaje i szanuje różnice punktów widzenia determinowane rożnym podłożem kulturowym; wykazuje niezależność i samodzielność myśli, szanując jednocześnie prawo innych osób do wykazywania tych samych cech; jest zdolny do okazywania zrozumienia dla świata wartości i postaw ludzi w różnych okresach i kontekstach historycznych</w:t>
            </w:r>
          </w:p>
        </w:tc>
      </w:tr>
      <w:tr w:rsidR="00C45847" w:rsidRPr="00D6339B" w:rsidTr="00CE4DC9">
        <w:trPr>
          <w:trHeight w:val="791"/>
        </w:trPr>
        <w:tc>
          <w:tcPr>
            <w:tcW w:w="1826" w:type="dxa"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 xml:space="preserve">Szczegółowe efekty uczenia się* </w:t>
            </w:r>
          </w:p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B30798" w:rsidP="00042235">
            <w:pPr>
              <w:jc w:val="both"/>
              <w:rPr>
                <w:color w:val="002060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="00736406" w:rsidRPr="00D6339B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2153EC" w:rsidRPr="00D6339B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C45847" w:rsidRPr="00D6339B" w:rsidRDefault="00C45847" w:rsidP="00042235">
      <w:pPr>
        <w:rPr>
          <w:color w:val="002060"/>
        </w:rPr>
      </w:pPr>
    </w:p>
    <w:p w:rsidR="006B4153" w:rsidRPr="00D6339B" w:rsidRDefault="006B4153" w:rsidP="00042235">
      <w:pPr>
        <w:jc w:val="both"/>
        <w:rPr>
          <w:color w:val="002060"/>
        </w:rPr>
      </w:pPr>
      <w:r w:rsidRPr="00D6339B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C45847" w:rsidRPr="00D6339B" w:rsidRDefault="00C45847" w:rsidP="00042235">
      <w:pPr>
        <w:rPr>
          <w:color w:val="002060"/>
        </w:rPr>
      </w:pPr>
    </w:p>
    <w:p w:rsidR="00C45847" w:rsidRPr="00D6339B" w:rsidRDefault="00C45847" w:rsidP="00042235">
      <w:pPr>
        <w:rPr>
          <w:color w:val="002060"/>
        </w:rPr>
      </w:pP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042235" w:rsidRDefault="00E26299" w:rsidP="00042235">
      <w:pPr>
        <w:jc w:val="center"/>
        <w:rPr>
          <w:b/>
          <w:color w:val="002060"/>
          <w:sz w:val="24"/>
          <w:szCs w:val="24"/>
        </w:rPr>
      </w:pPr>
      <w:r w:rsidRPr="00042235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:rsidR="00E26299" w:rsidRPr="00042235" w:rsidRDefault="00E26299" w:rsidP="00042235">
      <w:pPr>
        <w:jc w:val="center"/>
        <w:rPr>
          <w:b/>
          <w:color w:val="002060"/>
          <w:sz w:val="24"/>
          <w:szCs w:val="24"/>
        </w:rPr>
      </w:pPr>
      <w:r w:rsidRPr="00042235">
        <w:rPr>
          <w:b/>
          <w:color w:val="002060"/>
          <w:sz w:val="24"/>
          <w:szCs w:val="24"/>
        </w:rPr>
        <w:t>Z PRZEDMIOTU WIEDZA O SPOŁECZEŃSTWIE</w:t>
      </w:r>
    </w:p>
    <w:p w:rsidR="00E26299" w:rsidRPr="00042235" w:rsidRDefault="00E26299" w:rsidP="00042235">
      <w:pPr>
        <w:jc w:val="center"/>
        <w:rPr>
          <w:b/>
          <w:color w:val="002060"/>
          <w:sz w:val="24"/>
          <w:szCs w:val="24"/>
        </w:rPr>
      </w:pPr>
      <w:r w:rsidRPr="00042235">
        <w:rPr>
          <w:b/>
          <w:color w:val="002060"/>
          <w:sz w:val="24"/>
          <w:szCs w:val="24"/>
        </w:rPr>
        <w:t>STUDIA I STOPNIA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Imię i nazwisko studenta:…………………………………………………………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Liczba godzin lekcji prowadzonych:……………………………………………...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Liczba godzin lekcji obserwowanych:……………………………………………</w:t>
      </w:r>
    </w:p>
    <w:p w:rsidR="00E26299" w:rsidRPr="00D6339B" w:rsidRDefault="00E26299" w:rsidP="00042235">
      <w:pPr>
        <w:rPr>
          <w:color w:val="0020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jc w:val="center"/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b/>
                <w:color w:val="002060"/>
                <w:sz w:val="24"/>
                <w:szCs w:val="24"/>
                <w:lang w:eastAsia="en-US"/>
              </w:rPr>
              <w:t>Zadania pozwalające na zrealizowanie zakładanych efektów uczenia się</w:t>
            </w:r>
          </w:p>
          <w:p w:rsidR="00E26299" w:rsidRPr="00D6339B" w:rsidRDefault="00E26299" w:rsidP="00042235">
            <w:pPr>
              <w:jc w:val="center"/>
              <w:rPr>
                <w:color w:val="002060"/>
                <w:lang w:eastAsia="en-US"/>
              </w:rPr>
            </w:pPr>
          </w:p>
        </w:tc>
      </w:tr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center"/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WIEDZA</w:t>
            </w:r>
          </w:p>
        </w:tc>
      </w:tr>
      <w:tr w:rsidR="00D6339B" w:rsidRPr="00D6339B" w:rsidTr="00125399">
        <w:trPr>
          <w:trHeight w:val="86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Kierunkowe efekty uczenia się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K_W05 wykazuje znajomość historii porównawczej Europy; zna powiązania historii integracji europejskiej z aktualnymi problemami społecznymi, gospodarczymi i politycznymi</w:t>
            </w:r>
          </w:p>
        </w:tc>
      </w:tr>
      <w:tr w:rsidR="00D6339B" w:rsidRPr="00D6339B" w:rsidTr="00125399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K_W06 zna i rozumie w stopniu elementarnym relacje i zależności pomiędzy przeszłością a aktualnymi wydarzeniami oraz ich wpływ na świadomość i tożsamość ludzi i społeczeństw </w:t>
            </w:r>
          </w:p>
        </w:tc>
      </w:tr>
      <w:tr w:rsidR="00D6339B" w:rsidRPr="00D6339B" w:rsidTr="0012539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K_W10 zna różne źródła informacji; rozumie ich przydatność w badaniach historycznych</w:t>
            </w:r>
          </w:p>
        </w:tc>
      </w:tr>
      <w:tr w:rsidR="00D6339B" w:rsidRPr="00D6339B" w:rsidTr="00125399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K_W18 orientuje się w działalności i aktualnej ofercie współcześnie działających instytucji kultury, a zwłaszcza ośrodków upowszechniających i popularyzujących wiedzę historyczną</w:t>
            </w:r>
          </w:p>
        </w:tc>
      </w:tr>
      <w:tr w:rsidR="00D6339B" w:rsidRPr="00D6339B" w:rsidTr="00125399">
        <w:trPr>
          <w:trHeight w:val="53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D.2/E.2.W1 zna zadania dydaktyczne realizowane przez szkołę lub placówkę systemu oświaty </w:t>
            </w:r>
          </w:p>
        </w:tc>
      </w:tr>
      <w:tr w:rsidR="00D6339B" w:rsidRPr="00D6339B" w:rsidTr="00125399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D.2/E.2.W2 zna sposób funkcjonowania oraz organizację pracy dydaktycznej szkoły lub placówki systemu oświaty </w:t>
            </w:r>
          </w:p>
        </w:tc>
      </w:tr>
      <w:tr w:rsidR="00D6339B" w:rsidRPr="00D6339B" w:rsidTr="00125399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D.2/E.2.W3 zna rodzaje dokumentacji działalności dydaktycznej prowadzonej w szkole lub placówce systemu oświaty </w:t>
            </w:r>
          </w:p>
        </w:tc>
      </w:tr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center"/>
              <w:rPr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UMIEJĘTNOŚCI</w:t>
            </w:r>
          </w:p>
        </w:tc>
      </w:tr>
      <w:tr w:rsidR="00D6339B" w:rsidRPr="00D6339B" w:rsidTr="00125399">
        <w:trPr>
          <w:trHeight w:val="7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Kierunkowe efekty uczenia się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K_U01 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D6339B" w:rsidRPr="00D6339B" w:rsidTr="00125399">
        <w:trPr>
          <w:trHeight w:val="11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K_U05 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D6339B" w:rsidRPr="00D6339B" w:rsidTr="00125399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K_U08 potrafi realizować zadania badawcze i popularyzatorskie stosując metodę projektu </w:t>
            </w:r>
          </w:p>
        </w:tc>
      </w:tr>
      <w:tr w:rsidR="00D6339B" w:rsidRPr="00D6339B" w:rsidTr="00125399">
        <w:trPr>
          <w:trHeight w:val="7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K_U09 potrafi formułować i uzasadniać własne opinie dotyczące ważnych zagadnień życia publicznego</w:t>
            </w:r>
          </w:p>
        </w:tc>
      </w:tr>
      <w:tr w:rsidR="00D6339B" w:rsidRPr="00D6339B" w:rsidTr="00125399"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D6339B" w:rsidRPr="00D6339B" w:rsidTr="00125399">
        <w:trPr>
          <w:trHeight w:val="86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D6339B" w:rsidRPr="00D6339B" w:rsidTr="00125399">
        <w:trPr>
          <w:trHeight w:val="8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D.2/E.2.U2 potrafi zaplanować i przeprowadzić pod nadzorem opiekuna praktyk zawodowych serię lekcji lub zajęć </w:t>
            </w:r>
          </w:p>
        </w:tc>
      </w:tr>
      <w:tr w:rsidR="00D6339B" w:rsidRPr="00D6339B" w:rsidTr="00125399">
        <w:trPr>
          <w:trHeight w:val="8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center"/>
              <w:rPr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KOMPETENCJE SPOŁECZNE</w:t>
            </w:r>
          </w:p>
        </w:tc>
      </w:tr>
      <w:tr w:rsidR="00D6339B" w:rsidRPr="00D6339B" w:rsidTr="00125399">
        <w:trPr>
          <w:trHeight w:val="66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Kierunkowe efekty uczenia się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D6339B" w:rsidRPr="00D6339B" w:rsidTr="00125399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K_K04 uznaje i szanuje różnice punktów widzenia determinowane rożnym podłożem kulturowym; wykazuje niezależność i samodzielność myśli, szanując jednocześnie prawo innych osób do wykazywania tych samych cech; jest zdolny do okazywania zrozumienia dla świata wartości i postaw ludzi w różnych okresach i kontekstach historycznych</w:t>
            </w:r>
          </w:p>
        </w:tc>
      </w:tr>
      <w:tr w:rsidR="00D6339B" w:rsidRPr="00D6339B" w:rsidTr="00125399">
        <w:trPr>
          <w:trHeight w:val="79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D.2/E.2.K1 jest gotów do skutecznego współdziałania z opiekunem praktyk zawodowych i nauczycielami w celu poszerzenia swojej wiedzy dydaktycznej oraz rozwijania umiejętności wychowawczych </w:t>
            </w:r>
          </w:p>
        </w:tc>
      </w:tr>
    </w:tbl>
    <w:p w:rsidR="006B4153" w:rsidRPr="00D6339B" w:rsidRDefault="006B4153" w:rsidP="00042235">
      <w:pPr>
        <w:jc w:val="both"/>
        <w:rPr>
          <w:color w:val="002060"/>
        </w:rPr>
      </w:pPr>
      <w:r w:rsidRPr="00D6339B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6B4153" w:rsidRPr="00D6339B" w:rsidRDefault="006B4153" w:rsidP="00042235">
      <w:pPr>
        <w:ind w:left="3540" w:firstLine="708"/>
        <w:rPr>
          <w:color w:val="002060"/>
          <w:sz w:val="28"/>
          <w:szCs w:val="28"/>
        </w:rPr>
      </w:pPr>
    </w:p>
    <w:p w:rsidR="00E26299" w:rsidRPr="00D6339B" w:rsidRDefault="00E26299" w:rsidP="00042235">
      <w:pPr>
        <w:ind w:left="3540" w:firstLine="708"/>
        <w:rPr>
          <w:color w:val="002060"/>
          <w:sz w:val="28"/>
          <w:szCs w:val="28"/>
        </w:rPr>
      </w:pPr>
      <w:r w:rsidRPr="00D6339B">
        <w:rPr>
          <w:color w:val="002060"/>
          <w:sz w:val="28"/>
          <w:szCs w:val="28"/>
        </w:rPr>
        <w:t xml:space="preserve">                      </w:t>
      </w:r>
    </w:p>
    <w:p w:rsidR="00E26299" w:rsidRPr="00D6339B" w:rsidRDefault="00E26299" w:rsidP="00042235">
      <w:pPr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Student zrealizował zakładane efekty uczenia się.</w:t>
      </w:r>
    </w:p>
    <w:p w:rsidR="00E26299" w:rsidRPr="00D6339B" w:rsidRDefault="00E26299" w:rsidP="00042235">
      <w:pPr>
        <w:ind w:left="3540" w:firstLine="708"/>
        <w:jc w:val="center"/>
        <w:rPr>
          <w:color w:val="002060"/>
          <w:sz w:val="28"/>
          <w:szCs w:val="28"/>
        </w:rPr>
      </w:pPr>
      <w:r w:rsidRPr="00D6339B">
        <w:rPr>
          <w:color w:val="002060"/>
          <w:sz w:val="28"/>
          <w:szCs w:val="28"/>
        </w:rPr>
        <w:t>…………........</w:t>
      </w:r>
    </w:p>
    <w:p w:rsidR="00E26299" w:rsidRPr="00D6339B" w:rsidRDefault="00E26299" w:rsidP="00042235">
      <w:pPr>
        <w:ind w:left="4956"/>
        <w:rPr>
          <w:color w:val="002060"/>
        </w:rPr>
      </w:pPr>
      <w:r w:rsidRPr="00D6339B">
        <w:rPr>
          <w:color w:val="002060"/>
        </w:rPr>
        <w:t xml:space="preserve">         (Data i podpis opiekuna praktyk)</w:t>
      </w:r>
    </w:p>
    <w:p w:rsidR="00E26299" w:rsidRPr="00D6339B" w:rsidRDefault="00E26299" w:rsidP="00042235">
      <w:pPr>
        <w:rPr>
          <w:color w:val="002060"/>
        </w:rPr>
      </w:pPr>
    </w:p>
    <w:p w:rsidR="00E26299" w:rsidRPr="00D6339B" w:rsidRDefault="00E26299" w:rsidP="00042235">
      <w:pPr>
        <w:ind w:left="4956"/>
        <w:rPr>
          <w:color w:val="002060"/>
        </w:rPr>
      </w:pPr>
      <w:r w:rsidRPr="00D6339B">
        <w:rPr>
          <w:color w:val="002060"/>
        </w:rPr>
        <w:t xml:space="preserve">         </w:t>
      </w:r>
    </w:p>
    <w:p w:rsidR="00E26299" w:rsidRPr="00D6339B" w:rsidRDefault="00E26299" w:rsidP="00042235">
      <w:pPr>
        <w:rPr>
          <w:color w:val="002060"/>
        </w:rPr>
      </w:pPr>
    </w:p>
    <w:p w:rsidR="00E26299" w:rsidRPr="00D6339B" w:rsidRDefault="00E26299" w:rsidP="00042235">
      <w:pPr>
        <w:rPr>
          <w:color w:val="002060"/>
        </w:rPr>
      </w:pPr>
    </w:p>
    <w:sectPr w:rsidR="00E26299" w:rsidRPr="00D6339B" w:rsidSect="00EE291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32" w:rsidRDefault="00E81B32" w:rsidP="006C002A">
      <w:r>
        <w:separator/>
      </w:r>
    </w:p>
  </w:endnote>
  <w:endnote w:type="continuationSeparator" w:id="0">
    <w:p w:rsidR="00E81B32" w:rsidRDefault="00E81B32" w:rsidP="006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32" w:rsidRDefault="00E81B32" w:rsidP="006C002A">
      <w:r>
        <w:separator/>
      </w:r>
    </w:p>
  </w:footnote>
  <w:footnote w:type="continuationSeparator" w:id="0">
    <w:p w:rsidR="00E81B32" w:rsidRDefault="00E81B32" w:rsidP="006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8F"/>
    <w:rsid w:val="00015764"/>
    <w:rsid w:val="00042235"/>
    <w:rsid w:val="000B1D47"/>
    <w:rsid w:val="000D1E0D"/>
    <w:rsid w:val="001278D3"/>
    <w:rsid w:val="001846CA"/>
    <w:rsid w:val="002153EC"/>
    <w:rsid w:val="00245531"/>
    <w:rsid w:val="00265214"/>
    <w:rsid w:val="00270996"/>
    <w:rsid w:val="002E34C4"/>
    <w:rsid w:val="00352EDB"/>
    <w:rsid w:val="003759DB"/>
    <w:rsid w:val="003D1F17"/>
    <w:rsid w:val="00464636"/>
    <w:rsid w:val="00467D68"/>
    <w:rsid w:val="00493739"/>
    <w:rsid w:val="004E59DA"/>
    <w:rsid w:val="004F0D99"/>
    <w:rsid w:val="00506537"/>
    <w:rsid w:val="00534445"/>
    <w:rsid w:val="0060657D"/>
    <w:rsid w:val="006425AE"/>
    <w:rsid w:val="006B4153"/>
    <w:rsid w:val="006C002A"/>
    <w:rsid w:val="00720A5D"/>
    <w:rsid w:val="00733C7B"/>
    <w:rsid w:val="00736406"/>
    <w:rsid w:val="007A3032"/>
    <w:rsid w:val="007A40CE"/>
    <w:rsid w:val="00807F84"/>
    <w:rsid w:val="00830813"/>
    <w:rsid w:val="00883D6D"/>
    <w:rsid w:val="00901887"/>
    <w:rsid w:val="009019A8"/>
    <w:rsid w:val="00901A8F"/>
    <w:rsid w:val="00936543"/>
    <w:rsid w:val="0095057B"/>
    <w:rsid w:val="0099696F"/>
    <w:rsid w:val="009C2088"/>
    <w:rsid w:val="00A02DAE"/>
    <w:rsid w:val="00A349A7"/>
    <w:rsid w:val="00A7542C"/>
    <w:rsid w:val="00A91C1E"/>
    <w:rsid w:val="00AB2A88"/>
    <w:rsid w:val="00AC73AA"/>
    <w:rsid w:val="00B30798"/>
    <w:rsid w:val="00BA5CC0"/>
    <w:rsid w:val="00BC242E"/>
    <w:rsid w:val="00BD27ED"/>
    <w:rsid w:val="00BD3CFC"/>
    <w:rsid w:val="00C45847"/>
    <w:rsid w:val="00C971C8"/>
    <w:rsid w:val="00CE4DC9"/>
    <w:rsid w:val="00CE7E5A"/>
    <w:rsid w:val="00D27F6A"/>
    <w:rsid w:val="00D6339B"/>
    <w:rsid w:val="00D8711A"/>
    <w:rsid w:val="00DD73D5"/>
    <w:rsid w:val="00E26299"/>
    <w:rsid w:val="00E469C9"/>
    <w:rsid w:val="00E60CAE"/>
    <w:rsid w:val="00E81B32"/>
    <w:rsid w:val="00EA15F1"/>
    <w:rsid w:val="00EE205A"/>
    <w:rsid w:val="00F71AA7"/>
    <w:rsid w:val="00FE623D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B729"/>
  <w15:docId w15:val="{4C843A43-51CD-419B-A246-1228209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002A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002A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C00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0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00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02A"/>
    <w:pPr>
      <w:ind w:left="720"/>
      <w:contextualSpacing/>
    </w:pPr>
  </w:style>
  <w:style w:type="table" w:styleId="Tabela-Siatka">
    <w:name w:val="Table Grid"/>
    <w:basedOn w:val="Standardowy"/>
    <w:uiPriority w:val="39"/>
    <w:rsid w:val="00C4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3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1591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Małgorzata Lewandowska (gosialm)</cp:lastModifiedBy>
  <cp:revision>3</cp:revision>
  <cp:lastPrinted>2019-12-27T16:10:00Z</cp:lastPrinted>
  <dcterms:created xsi:type="dcterms:W3CDTF">2023-02-07T10:52:00Z</dcterms:created>
  <dcterms:modified xsi:type="dcterms:W3CDTF">2023-02-21T10:57:00Z</dcterms:modified>
</cp:coreProperties>
</file>