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34847" w14:textId="28A1DA13" w:rsidR="00F3354F" w:rsidRPr="000A3DE7" w:rsidRDefault="00F3354F" w:rsidP="00552F1D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  <w:r w:rsidRPr="000A3DE7">
        <w:rPr>
          <w:rFonts w:ascii="Times New Roman" w:hAnsi="Times New Roman"/>
          <w:color w:val="002060"/>
          <w:sz w:val="16"/>
          <w:szCs w:val="16"/>
        </w:rPr>
        <w:t>Załącznik nr 6 do Zarządzenia Dziekana Wydziału Nauk Historycznych z dnia</w:t>
      </w:r>
      <w:r w:rsidR="000A3DE7" w:rsidRPr="000A3DE7">
        <w:rPr>
          <w:rFonts w:ascii="Times New Roman" w:hAnsi="Times New Roman"/>
          <w:color w:val="002060"/>
          <w:sz w:val="16"/>
          <w:szCs w:val="16"/>
        </w:rPr>
        <w:t xml:space="preserve"> </w:t>
      </w:r>
      <w:r w:rsidR="000A3DE7" w:rsidRPr="000A3DE7">
        <w:rPr>
          <w:rFonts w:ascii="Garamond" w:hAnsi="Garamond"/>
          <w:color w:val="002060"/>
          <w:sz w:val="18"/>
          <w:szCs w:val="18"/>
        </w:rPr>
        <w:t xml:space="preserve">13 stycznia 2020 roku </w:t>
      </w:r>
      <w:r w:rsidRPr="000A3DE7">
        <w:rPr>
          <w:rFonts w:ascii="Times New Roman" w:hAnsi="Times New Roman"/>
          <w:color w:val="002060"/>
          <w:sz w:val="16"/>
          <w:szCs w:val="16"/>
        </w:rPr>
        <w:t>w sprawie zasad odbywania obligatoryjnych praktyk studenckich przez studentów kierunków studiów prowadzonych na Wydziale Nauk Historycznych.</w:t>
      </w:r>
    </w:p>
    <w:p w14:paraId="013C025D" w14:textId="77777777" w:rsidR="00F3354F" w:rsidRPr="000A3DE7" w:rsidRDefault="00F3354F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14:paraId="33D553C2" w14:textId="79A9C6C9" w:rsidR="00151CD4" w:rsidRPr="000A3DE7" w:rsidRDefault="00151CD4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WIEDZA O SPOŁECZEŃSTWIE, KIERUNEK HISTORIA,</w:t>
      </w:r>
    </w:p>
    <w:p w14:paraId="4C218A23" w14:textId="035C645B" w:rsidR="00151CD4" w:rsidRPr="000A3DE7" w:rsidRDefault="00151CD4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>STUDIA STACJONARNE II STOPNIA</w:t>
      </w:r>
    </w:p>
    <w:p w14:paraId="4E092B77" w14:textId="21B6CBBB" w:rsidR="00151CD4" w:rsidRPr="00D921D0" w:rsidRDefault="00C47714" w:rsidP="00D921D0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 xml:space="preserve">SZKOŁA </w:t>
      </w:r>
      <w:r w:rsidR="00151CD4" w:rsidRPr="000A3DE7">
        <w:rPr>
          <w:rFonts w:ascii="Times New Roman" w:hAnsi="Times New Roman"/>
          <w:b/>
          <w:color w:val="002060"/>
          <w:szCs w:val="24"/>
        </w:rPr>
        <w:t>PONADPODSTAWOWA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550"/>
        <w:gridCol w:w="1711"/>
        <w:gridCol w:w="1701"/>
        <w:gridCol w:w="1701"/>
        <w:gridCol w:w="1134"/>
      </w:tblGrid>
      <w:tr w:rsidR="00E14ED1" w:rsidRPr="000A3DE7" w14:paraId="42327C2F" w14:textId="61486054" w:rsidTr="00E14ED1">
        <w:trPr>
          <w:cantSplit/>
          <w:trHeight w:val="459"/>
        </w:trPr>
        <w:tc>
          <w:tcPr>
            <w:tcW w:w="1985" w:type="dxa"/>
          </w:tcPr>
          <w:p w14:paraId="50D5484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43842C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3632496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14:paraId="4237B257" w14:textId="6CC97695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C181F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3A453E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0A4724C" w14:textId="540EFD80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</w:tr>
      <w:tr w:rsidR="00E14ED1" w:rsidRPr="000A3DE7" w14:paraId="2ED5779C" w14:textId="2FC1AA26" w:rsidTr="00E14ED1">
        <w:trPr>
          <w:cantSplit/>
          <w:trHeight w:val="1003"/>
        </w:trPr>
        <w:tc>
          <w:tcPr>
            <w:tcW w:w="1985" w:type="dxa"/>
            <w:vMerge w:val="restart"/>
          </w:tcPr>
          <w:p w14:paraId="25D2FFA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AA75934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115F30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21A781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992" w:type="dxa"/>
            <w:vMerge w:val="restart"/>
          </w:tcPr>
          <w:p w14:paraId="7C7EDF8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A51322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07FDD75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03BD26B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550" w:type="dxa"/>
            <w:vMerge w:val="restart"/>
          </w:tcPr>
          <w:p w14:paraId="02041F3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32EAB11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0659174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389FDA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711" w:type="dxa"/>
            <w:vMerge w:val="restart"/>
          </w:tcPr>
          <w:p w14:paraId="4FD51329" w14:textId="6442C92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C4CF2C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F0A587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AF0B27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Liczba lekcji obserwowanych</w:t>
            </w:r>
          </w:p>
        </w:tc>
        <w:tc>
          <w:tcPr>
            <w:tcW w:w="1701" w:type="dxa"/>
          </w:tcPr>
          <w:p w14:paraId="7EFB1BA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Liczba lekcji prowadzonych</w:t>
            </w:r>
          </w:p>
        </w:tc>
        <w:tc>
          <w:tcPr>
            <w:tcW w:w="1701" w:type="dxa"/>
          </w:tcPr>
          <w:p w14:paraId="025FC35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Minimalna liczba konspektów</w:t>
            </w:r>
          </w:p>
        </w:tc>
        <w:tc>
          <w:tcPr>
            <w:tcW w:w="1134" w:type="dxa"/>
            <w:vMerge w:val="restart"/>
          </w:tcPr>
          <w:p w14:paraId="6222289A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9FE8355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625709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3A933CB" w14:textId="6401568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Liczba punktów ECTS</w:t>
            </w:r>
          </w:p>
        </w:tc>
      </w:tr>
      <w:tr w:rsidR="00E14ED1" w:rsidRPr="000A3DE7" w14:paraId="6C51ABD4" w14:textId="7D34D13A" w:rsidTr="00E14ED1">
        <w:trPr>
          <w:cantSplit/>
          <w:trHeight w:val="577"/>
        </w:trPr>
        <w:tc>
          <w:tcPr>
            <w:tcW w:w="1985" w:type="dxa"/>
            <w:vMerge/>
          </w:tcPr>
          <w:p w14:paraId="4E5A6C7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DFF3AE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4383F34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817F322" w14:textId="5CE0EF32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7361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701" w:type="dxa"/>
          </w:tcPr>
          <w:p w14:paraId="204403C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134" w:type="dxa"/>
            <w:vMerge/>
          </w:tcPr>
          <w:p w14:paraId="6E4BA02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14ED1" w:rsidRPr="000A3DE7" w14:paraId="7F5EF4CE" w14:textId="664B91DE" w:rsidTr="00E14ED1">
        <w:trPr>
          <w:trHeight w:val="805"/>
        </w:trPr>
        <w:tc>
          <w:tcPr>
            <w:tcW w:w="1985" w:type="dxa"/>
          </w:tcPr>
          <w:p w14:paraId="06AAEDCC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Szkoła ponadpodstawowa</w:t>
            </w:r>
          </w:p>
        </w:tc>
        <w:tc>
          <w:tcPr>
            <w:tcW w:w="992" w:type="dxa"/>
          </w:tcPr>
          <w:p w14:paraId="6671566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50D2043" w14:textId="1F7447B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45</w:t>
            </w:r>
            <w:r>
              <w:rPr>
                <w:color w:val="002060"/>
                <w:sz w:val="24"/>
                <w:szCs w:val="24"/>
              </w:rPr>
              <w:t>*</w:t>
            </w:r>
          </w:p>
        </w:tc>
        <w:tc>
          <w:tcPr>
            <w:tcW w:w="1550" w:type="dxa"/>
          </w:tcPr>
          <w:p w14:paraId="039B789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E6D1E6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 tygodnie</w:t>
            </w:r>
          </w:p>
        </w:tc>
        <w:tc>
          <w:tcPr>
            <w:tcW w:w="1711" w:type="dxa"/>
          </w:tcPr>
          <w:p w14:paraId="3B352DF0" w14:textId="46D43CE9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3 do 5</w:t>
            </w:r>
          </w:p>
          <w:p w14:paraId="0230313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701" w:type="dxa"/>
          </w:tcPr>
          <w:p w14:paraId="0DDD13CE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54D6CD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56B03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6B2AB3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52A3F7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C27D72C" w14:textId="77691ED5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</w:tr>
    </w:tbl>
    <w:p w14:paraId="22E0EE2B" w14:textId="43839BE2" w:rsidR="00E14ED1" w:rsidRPr="00E14ED1" w:rsidRDefault="00E14ED1" w:rsidP="00E14ED1">
      <w:pPr>
        <w:rPr>
          <w:color w:val="002060"/>
        </w:rPr>
      </w:pPr>
      <w:r w:rsidRPr="00E14ED1">
        <w:rPr>
          <w:color w:val="002060"/>
        </w:rPr>
        <w:t>*</w:t>
      </w:r>
      <w:r w:rsidR="002C2368">
        <w:rPr>
          <w:color w:val="002060"/>
        </w:rPr>
        <w:t xml:space="preserve"> </w:t>
      </w:r>
      <w:r w:rsidR="00D57B95">
        <w:rPr>
          <w:color w:val="002060"/>
        </w:rPr>
        <w:t>s</w:t>
      </w:r>
      <w:r w:rsidRPr="00E14ED1">
        <w:rPr>
          <w:color w:val="002060"/>
        </w:rPr>
        <w:t xml:space="preserve">tudenci, którzy rozpoczęli naukę </w:t>
      </w:r>
      <w:r>
        <w:rPr>
          <w:color w:val="002060"/>
        </w:rPr>
        <w:t>w roku akademickim 2017/18, 2018/19</w:t>
      </w:r>
      <w:r w:rsidR="002C2368">
        <w:rPr>
          <w:color w:val="002060"/>
        </w:rPr>
        <w:t xml:space="preserve"> oraz</w:t>
      </w:r>
      <w:r>
        <w:rPr>
          <w:color w:val="002060"/>
        </w:rPr>
        <w:t xml:space="preserve"> 2019/20 realizują praktykę przedmiotową z wiedzy o społeczeństwie w wymiarze 90 godzin</w:t>
      </w:r>
      <w:r w:rsidR="00D57B95">
        <w:rPr>
          <w:color w:val="002060"/>
        </w:rPr>
        <w:t xml:space="preserve"> (45 godz. + 45 godz.)</w:t>
      </w:r>
      <w:bookmarkStart w:id="0" w:name="_GoBack"/>
      <w:bookmarkEnd w:id="0"/>
      <w:r>
        <w:rPr>
          <w:color w:val="002060"/>
        </w:rPr>
        <w:t>.</w:t>
      </w:r>
    </w:p>
    <w:p w14:paraId="78E279E5" w14:textId="77777777" w:rsidR="00151CD4" w:rsidRPr="000A3DE7" w:rsidRDefault="00151CD4" w:rsidP="00552F1D">
      <w:pPr>
        <w:rPr>
          <w:color w:val="002060"/>
          <w:sz w:val="24"/>
          <w:szCs w:val="24"/>
        </w:rPr>
      </w:pPr>
    </w:p>
    <w:p w14:paraId="63563B02" w14:textId="07082BCD" w:rsidR="00151CD4" w:rsidRPr="000A3DE7" w:rsidRDefault="00AA726A" w:rsidP="00552F1D">
      <w:pPr>
        <w:rPr>
          <w:b/>
          <w:color w:val="002060"/>
          <w:sz w:val="24"/>
          <w:szCs w:val="24"/>
        </w:rPr>
      </w:pPr>
      <w:r w:rsidRPr="000A3DE7">
        <w:rPr>
          <w:b/>
          <w:color w:val="002060"/>
          <w:sz w:val="24"/>
          <w:szCs w:val="24"/>
        </w:rPr>
        <w:t>Zakres czynności</w:t>
      </w:r>
      <w:r w:rsidR="003F5575" w:rsidRPr="000A3DE7">
        <w:rPr>
          <w:b/>
          <w:color w:val="002060"/>
          <w:sz w:val="24"/>
          <w:szCs w:val="24"/>
        </w:rPr>
        <w:t>:</w:t>
      </w:r>
    </w:p>
    <w:p w14:paraId="71F66A42" w14:textId="212A289E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1. Obserwacje lekcji</w:t>
      </w:r>
      <w:r w:rsidR="003F5575" w:rsidRPr="000A3DE7">
        <w:rPr>
          <w:color w:val="002060"/>
          <w:sz w:val="24"/>
          <w:szCs w:val="24"/>
        </w:rPr>
        <w:t>.</w:t>
      </w:r>
    </w:p>
    <w:p w14:paraId="05B485AB" w14:textId="037F9057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2. Prowadzenie lekcji</w:t>
      </w:r>
      <w:r w:rsidR="007F45B4" w:rsidRPr="000A3DE7">
        <w:rPr>
          <w:color w:val="002060"/>
          <w:sz w:val="24"/>
          <w:szCs w:val="24"/>
        </w:rPr>
        <w:t>.</w:t>
      </w:r>
    </w:p>
    <w:p w14:paraId="225B29C2" w14:textId="2CEFA034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3. Pełnienie dyżurów</w:t>
      </w:r>
      <w:r w:rsidR="007F45B4" w:rsidRPr="000A3DE7">
        <w:rPr>
          <w:color w:val="002060"/>
          <w:sz w:val="24"/>
          <w:szCs w:val="24"/>
        </w:rPr>
        <w:t>.</w:t>
      </w:r>
    </w:p>
    <w:p w14:paraId="0E5C774F" w14:textId="3D552CF4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grupach.</w:t>
      </w:r>
    </w:p>
    <w:p w14:paraId="6E6938ED" w14:textId="488A784F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dokumentacji.</w:t>
      </w:r>
    </w:p>
    <w:p w14:paraId="54795C69" w14:textId="0D3BE6F1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14:paraId="44F5FA8D" w14:textId="11913750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7. Konsultacje z opiekunem praktyk w celu omawiania obserwowanych i prowadzonych lekcji.</w:t>
      </w:r>
    </w:p>
    <w:p w14:paraId="48427AA1" w14:textId="08E1F7F4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8.</w:t>
      </w:r>
      <w:r w:rsidRPr="000A3DE7">
        <w:rPr>
          <w:b/>
          <w:color w:val="002060"/>
          <w:sz w:val="24"/>
          <w:szCs w:val="24"/>
        </w:rPr>
        <w:t xml:space="preserve"> Arkusze obserwacji lekcji</w:t>
      </w:r>
      <w:r w:rsidRPr="000A3DE7">
        <w:rPr>
          <w:color w:val="002060"/>
          <w:sz w:val="24"/>
          <w:szCs w:val="24"/>
        </w:rPr>
        <w:t xml:space="preserve"> (wg wzoru).</w:t>
      </w:r>
    </w:p>
    <w:p w14:paraId="49F3AF2E" w14:textId="47FCC39A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9.</w:t>
      </w:r>
      <w:r w:rsidRPr="000A3DE7">
        <w:rPr>
          <w:b/>
          <w:color w:val="002060"/>
          <w:sz w:val="24"/>
          <w:szCs w:val="24"/>
        </w:rPr>
        <w:t xml:space="preserve"> Konspekty lekcji </w:t>
      </w:r>
      <w:r w:rsidRPr="000A3DE7">
        <w:rPr>
          <w:color w:val="002060"/>
          <w:sz w:val="24"/>
          <w:szCs w:val="24"/>
        </w:rPr>
        <w:t>(wg wzoru).</w:t>
      </w:r>
    </w:p>
    <w:p w14:paraId="2A66C9F3" w14:textId="20A6C623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10.</w:t>
      </w:r>
      <w:r w:rsidRPr="000A3DE7">
        <w:rPr>
          <w:b/>
          <w:color w:val="002060"/>
          <w:sz w:val="24"/>
          <w:szCs w:val="24"/>
        </w:rPr>
        <w:t xml:space="preserve"> Rozmowa z Dyrektorem Szkoły: </w:t>
      </w:r>
    </w:p>
    <w:p w14:paraId="445E3E54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organizacja i profil Szkoły,</w:t>
      </w:r>
    </w:p>
    <w:p w14:paraId="6E89E831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jakiej kadry nauczycielskiej oczekuje i potrzebuje?,</w:t>
      </w:r>
    </w:p>
    <w:p w14:paraId="3B9D8B2C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14:paraId="25F0FC11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14:paraId="2902CCED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uczniowie – osiągnięcia i trudności wychowawcze,</w:t>
      </w:r>
    </w:p>
    <w:p w14:paraId="69B8B801" w14:textId="6B7C7524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formy współpracy Szkoły z rodzicami i środowiskiem lokalnym.</w:t>
      </w:r>
    </w:p>
    <w:p w14:paraId="713B6872" w14:textId="3DDAB8E0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11.</w:t>
      </w:r>
      <w:r w:rsidRPr="000A3DE7">
        <w:rPr>
          <w:b/>
          <w:color w:val="002060"/>
          <w:sz w:val="24"/>
          <w:szCs w:val="24"/>
        </w:rPr>
        <w:t xml:space="preserve"> Analiza dokumentacji pracy Szkoły – zapoznanie z:</w:t>
      </w:r>
    </w:p>
    <w:p w14:paraId="0F22BFCC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planem wychowawczym Szkoły – jego struktura i cele,</w:t>
      </w:r>
    </w:p>
    <w:p w14:paraId="4324BB9E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lastRenderedPageBreak/>
        <w:t>zadaniami wynikającymi z planu wychowawczego Szkoły dla nauczyciela wiedzy o społeczeństwie; w jaki sposób będzie on je realizował?</w:t>
      </w:r>
    </w:p>
    <w:p w14:paraId="733E7350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wewnątrzszkolnym systemem oceniania.</w:t>
      </w:r>
    </w:p>
    <w:p w14:paraId="1FBA43ED" w14:textId="630F12CB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12.</w:t>
      </w:r>
      <w:r w:rsidRPr="000A3DE7">
        <w:rPr>
          <w:b/>
          <w:color w:val="002060"/>
          <w:sz w:val="24"/>
          <w:szCs w:val="24"/>
        </w:rPr>
        <w:t xml:space="preserve"> Analiza dokumentacji nauczyciela wiedzy o społeczeństwie – zapoznanie z: </w:t>
      </w:r>
    </w:p>
    <w:p w14:paraId="47CC9CBC" w14:textId="77777777" w:rsidR="00AA726A" w:rsidRPr="000A3DE7" w:rsidRDefault="00AA726A" w:rsidP="00552F1D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rozkładem nauczania wiedzy o społeczeństwie do wybranej klasy,</w:t>
      </w:r>
    </w:p>
    <w:p w14:paraId="0FA5B6A3" w14:textId="77777777" w:rsidR="00AA726A" w:rsidRPr="000A3DE7" w:rsidRDefault="00AA726A" w:rsidP="00552F1D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przedmiotowym systemem oceniania,</w:t>
      </w:r>
    </w:p>
    <w:p w14:paraId="78546A80" w14:textId="0646FC1A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13.</w:t>
      </w:r>
      <w:r w:rsidRPr="000A3DE7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14:paraId="5986A769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rocznym planem wychowawczym wybranej klasy,</w:t>
      </w:r>
    </w:p>
    <w:p w14:paraId="1DD14B2D" w14:textId="77777777" w:rsidR="00AA726A" w:rsidRPr="000A3DE7" w:rsidRDefault="00AA726A" w:rsidP="00552F1D">
      <w:pPr>
        <w:pStyle w:val="Akapitzlist"/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wewnątrzszkolnym systemem oceniania – z zachowania,</w:t>
      </w:r>
    </w:p>
    <w:p w14:paraId="013DC3A2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arkuszem ocen ucznia,</w:t>
      </w:r>
    </w:p>
    <w:p w14:paraId="3986DFDD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dziennikiem klasowym</w:t>
      </w:r>
      <w:r w:rsidRPr="000A3DE7">
        <w:rPr>
          <w:b/>
          <w:color w:val="002060"/>
          <w:sz w:val="24"/>
          <w:szCs w:val="24"/>
        </w:rPr>
        <w:t>.</w:t>
      </w:r>
    </w:p>
    <w:p w14:paraId="7EDA72B3" w14:textId="118CE928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14.</w:t>
      </w:r>
      <w:r w:rsidRPr="000A3DE7">
        <w:rPr>
          <w:b/>
          <w:color w:val="002060"/>
          <w:sz w:val="24"/>
          <w:szCs w:val="24"/>
        </w:rPr>
        <w:t xml:space="preserve"> Rozmowa z Pedagogiem Szkoły:  </w:t>
      </w:r>
    </w:p>
    <w:p w14:paraId="1D6F3AD6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jaką rolę pełni pedagog?</w:t>
      </w:r>
    </w:p>
    <w:p w14:paraId="4F30D651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formy pomocy wobec młodego nauczyciela,</w:t>
      </w:r>
    </w:p>
    <w:p w14:paraId="1F9AD292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najczęściej spotykane problemy w pracy z uczniami.</w:t>
      </w:r>
    </w:p>
    <w:p w14:paraId="050E2F4E" w14:textId="14CC2E62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15.</w:t>
      </w:r>
      <w:r w:rsidRPr="000A3DE7">
        <w:rPr>
          <w:b/>
          <w:color w:val="002060"/>
          <w:sz w:val="24"/>
          <w:szCs w:val="24"/>
        </w:rPr>
        <w:t xml:space="preserve"> Rozmowa z kierownikiem biblioteki szkolnej</w:t>
      </w:r>
      <w:r w:rsidRPr="000A3DE7">
        <w:rPr>
          <w:color w:val="002060"/>
          <w:sz w:val="24"/>
          <w:szCs w:val="24"/>
        </w:rPr>
        <w:t>:</w:t>
      </w:r>
    </w:p>
    <w:p w14:paraId="0C3965BB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ocena księgozbioru pod kątem wykorzystania na lekcjach wiedzy o społeczeństwie,</w:t>
      </w:r>
    </w:p>
    <w:p w14:paraId="110078B9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ocena zainteresowania młodzieży literaturą historyczną,</w:t>
      </w:r>
    </w:p>
    <w:p w14:paraId="5A24171D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czy wyposażona jest w komputer, dostęp do internetu,</w:t>
      </w:r>
    </w:p>
    <w:p w14:paraId="35979F6F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czy jest w niej czytelnia?</w:t>
      </w:r>
    </w:p>
    <w:p w14:paraId="61A17AFB" w14:textId="3916A4C1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16.</w:t>
      </w:r>
      <w:r w:rsidRPr="000A3DE7">
        <w:rPr>
          <w:b/>
          <w:color w:val="002060"/>
          <w:sz w:val="24"/>
          <w:szCs w:val="24"/>
        </w:rPr>
        <w:t xml:space="preserve"> Przygotować i przeprowadzić sprawdzian wiadomości.</w:t>
      </w:r>
    </w:p>
    <w:p w14:paraId="1B4A91FF" w14:textId="37AACC4F" w:rsidR="00AA726A" w:rsidRPr="000A3DE7" w:rsidRDefault="008F7F02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17</w:t>
      </w:r>
      <w:r w:rsidR="00AA726A" w:rsidRPr="000A3DE7">
        <w:rPr>
          <w:color w:val="002060"/>
          <w:sz w:val="24"/>
          <w:szCs w:val="24"/>
        </w:rPr>
        <w:t xml:space="preserve">. </w:t>
      </w:r>
      <w:r w:rsidR="00AA726A" w:rsidRPr="000A3DE7">
        <w:rPr>
          <w:b/>
          <w:color w:val="002060"/>
          <w:sz w:val="24"/>
          <w:szCs w:val="24"/>
        </w:rPr>
        <w:t>Ewaluacja:</w:t>
      </w:r>
      <w:r w:rsidR="00AA726A" w:rsidRPr="000A3DE7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14:paraId="48B85ECA" w14:textId="6437C81E" w:rsidR="00174084" w:rsidRDefault="00174084" w:rsidP="00552F1D">
      <w:pPr>
        <w:jc w:val="both"/>
        <w:rPr>
          <w:color w:val="002060"/>
          <w:sz w:val="24"/>
          <w:szCs w:val="24"/>
        </w:rPr>
      </w:pPr>
    </w:p>
    <w:p w14:paraId="776CCEDD" w14:textId="77777777" w:rsidR="004C7451" w:rsidRPr="000A3DE7" w:rsidRDefault="004C7451" w:rsidP="00552F1D">
      <w:pPr>
        <w:jc w:val="center"/>
        <w:rPr>
          <w:b/>
          <w:color w:val="002060"/>
          <w:sz w:val="24"/>
          <w:szCs w:val="24"/>
        </w:rPr>
      </w:pPr>
      <w:r w:rsidRPr="000A3DE7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0A3DE7" w:rsidRPr="000A3DE7" w14:paraId="0E50C04C" w14:textId="77777777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F20" w14:textId="77777777" w:rsidR="004C7451" w:rsidRPr="000A3DE7" w:rsidRDefault="004C7451" w:rsidP="00552F1D">
            <w:pPr>
              <w:jc w:val="center"/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WIEDZA</w:t>
            </w:r>
          </w:p>
        </w:tc>
      </w:tr>
      <w:tr w:rsidR="000A3DE7" w:rsidRPr="000A3DE7" w14:paraId="11E140C7" w14:textId="77777777" w:rsidTr="00A815D9">
        <w:trPr>
          <w:trHeight w:val="58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D0A" w14:textId="120F17E2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Kierunk</w:t>
            </w:r>
            <w:r w:rsidR="00162DC3" w:rsidRPr="000A3DE7">
              <w:rPr>
                <w:b/>
                <w:color w:val="002060"/>
                <w:lang w:eastAsia="en-US"/>
              </w:rPr>
              <w:t>owe efekty uczenia się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72C6" w14:textId="69F4C5C6" w:rsidR="004C7451" w:rsidRPr="000A3DE7" w:rsidRDefault="00BF0B4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K_W01</w:t>
            </w:r>
            <w:r w:rsidR="006E3163" w:rsidRPr="000A3DE7">
              <w:rPr>
                <w:color w:val="002060"/>
                <w:sz w:val="24"/>
                <w:szCs w:val="24"/>
                <w:lang w:eastAsia="en-US"/>
              </w:rPr>
              <w:t xml:space="preserve"> posiada pogłębioną, rozszerzoną i uporządkowaną wiedzę z zakresu historii prowadzącą do specjalizacji w wybranych obszarach badań historycznych</w:t>
            </w:r>
          </w:p>
        </w:tc>
      </w:tr>
      <w:tr w:rsidR="000A3DE7" w:rsidRPr="000A3DE7" w14:paraId="7AF871B6" w14:textId="77777777" w:rsidTr="004C7451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CFF6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6A6" w14:textId="2F2228C2" w:rsidR="004C7451" w:rsidRPr="000A3DE7" w:rsidRDefault="00686046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wykazuje pogłębioną znajomość historii porównawczej Europy; rozumie powiązania historii integracji europejskiej z aktualnymi problemami społecznymi, gospodarczymi i politycznymi </w:t>
            </w:r>
          </w:p>
        </w:tc>
      </w:tr>
      <w:tr w:rsidR="000A3DE7" w:rsidRPr="000A3DE7" w14:paraId="5A061EED" w14:textId="77777777" w:rsidTr="004C74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43A9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DA4" w14:textId="56E49B95" w:rsidR="004C7451" w:rsidRPr="000A3DE7" w:rsidRDefault="00686046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K_W06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zna i rozumie relacje i zależności pomiędzy przeszłością a teraźniejszością oraz ich wpływ na świadomość i tożsamość współczesnych ludzi i społeczeństw </w:t>
            </w:r>
          </w:p>
        </w:tc>
      </w:tr>
      <w:tr w:rsidR="000A3DE7" w:rsidRPr="000A3DE7" w14:paraId="25008FF4" w14:textId="77777777" w:rsidTr="00A815D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5F36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EC0" w14:textId="3FF2EF43" w:rsidR="004C7451" w:rsidRPr="000A3DE7" w:rsidRDefault="00BF0B4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K_W10</w:t>
            </w:r>
            <w:r w:rsidR="006E3163" w:rsidRPr="000A3DE7">
              <w:rPr>
                <w:color w:val="002060"/>
                <w:sz w:val="24"/>
                <w:szCs w:val="24"/>
                <w:lang w:eastAsia="en-US"/>
              </w:rPr>
              <w:t xml:space="preserve"> ma pogłębioną wiedzę o źródłach informacji; rozumie ich przydatność w badaniach historycznych </w:t>
            </w:r>
          </w:p>
        </w:tc>
      </w:tr>
      <w:tr w:rsidR="000A3DE7" w:rsidRPr="000A3DE7" w14:paraId="2155BDEA" w14:textId="77777777" w:rsidTr="004C745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C2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2E7" w14:textId="2AA0FC1E" w:rsidR="004C7451" w:rsidRPr="000A3DE7" w:rsidRDefault="00BF0B4B" w:rsidP="00552F1D">
            <w:pPr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współczesnych instytucji kultury, a zwłaszcza ośrodków upowszechniających i popularyzujących wiedzę historyczną</w:t>
            </w:r>
          </w:p>
        </w:tc>
      </w:tr>
      <w:tr w:rsidR="000A3DE7" w:rsidRPr="000A3DE7" w14:paraId="66E6922D" w14:textId="77777777" w:rsidTr="004C7451">
        <w:trPr>
          <w:trHeight w:val="48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682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1487" w14:textId="578E6795" w:rsidR="0067054A" w:rsidRPr="000A3DE7" w:rsidRDefault="00534FEB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B40DFD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4AC53102" w14:textId="77777777" w:rsidTr="004C7451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B8E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CF1" w14:textId="69087932" w:rsidR="0067054A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D.2/E.2.W2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28745E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2A96DD8B" w14:textId="77777777" w:rsidTr="00A815D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6C0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B23E" w14:textId="795CCFED" w:rsidR="0067054A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D.2/E.2.W3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0A3DE7" w:rsidRPr="000A3DE7" w14:paraId="25D2C8F3" w14:textId="45B636F1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64A" w14:textId="77777777" w:rsidR="004C7451" w:rsidRPr="000A3DE7" w:rsidRDefault="004C7451" w:rsidP="00552F1D">
            <w:pPr>
              <w:jc w:val="center"/>
              <w:rPr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0A3DE7" w:rsidRPr="000A3DE7" w14:paraId="3A5998F0" w14:textId="77777777" w:rsidTr="004C7451">
        <w:trPr>
          <w:trHeight w:val="11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B1" w14:textId="6130C6DF" w:rsidR="004C7451" w:rsidRPr="000A3DE7" w:rsidRDefault="00162DC3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lastRenderedPageBreak/>
              <w:t>Kierunkowe efekty uczenia się</w:t>
            </w:r>
          </w:p>
          <w:p w14:paraId="508CF6BB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4AE23E12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64742615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2E5" w14:textId="6EBF6A9E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K_U03 posiada umiejętność integrowania wiedzy historycznej z wiedzą z zakresu innych dyscyplin humanistycznych oraz jej zastosowania w nietypowych sytuacjach profesjonalnych</w:t>
            </w:r>
          </w:p>
        </w:tc>
      </w:tr>
      <w:tr w:rsidR="000A3DE7" w:rsidRPr="000A3DE7" w14:paraId="286EF713" w14:textId="77777777" w:rsidTr="004C74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13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0C58" w14:textId="5BE607CC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K_U10 wykorzystując zdobyte kompetencje i doświadczenia badawcze formułuje w sposób krytyczny i uzasadnia własne opinie dotyczące ważnych zagadnień życia publicznego</w:t>
            </w:r>
          </w:p>
        </w:tc>
      </w:tr>
      <w:tr w:rsidR="000A3DE7" w:rsidRPr="000A3DE7" w14:paraId="6F9CE5E9" w14:textId="77777777" w:rsidTr="00A815D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83D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8D0" w14:textId="45162C52" w:rsidR="004C7451" w:rsidRPr="000A3DE7" w:rsidRDefault="00686046" w:rsidP="00552F1D">
            <w:pPr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K_U15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stosuje różnorodne metody upowszechniania wiedzy historycznej </w:t>
            </w:r>
          </w:p>
        </w:tc>
      </w:tr>
      <w:tr w:rsidR="000A3DE7" w:rsidRPr="000A3DE7" w14:paraId="497886DE" w14:textId="77777777" w:rsidTr="004C7451">
        <w:trPr>
          <w:trHeight w:val="8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3C0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14:paraId="695BB38B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  <w:p w14:paraId="7E03D301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  <w:p w14:paraId="73C2C2B3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841" w14:textId="6C10B89A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0A3DE7" w:rsidRPr="000A3DE7" w14:paraId="4A17822E" w14:textId="77777777" w:rsidTr="004C7451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9C1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931" w14:textId="47302CD1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D.2/E.2.U2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0A3DE7" w:rsidRPr="000A3DE7" w14:paraId="7264923E" w14:textId="77777777" w:rsidTr="004C7451">
        <w:trPr>
          <w:trHeight w:val="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0358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F845" w14:textId="50904B44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D.2/E.2.U3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28745E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5A3D56D5" w14:textId="0C4E4F2F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C56" w14:textId="77777777" w:rsidR="004C7451" w:rsidRPr="000A3DE7" w:rsidRDefault="004C7451" w:rsidP="00552F1D">
            <w:pPr>
              <w:jc w:val="center"/>
              <w:rPr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0A3DE7" w:rsidRPr="000A3DE7" w14:paraId="693AAEF8" w14:textId="77777777" w:rsidTr="00935FC7">
        <w:trPr>
          <w:trHeight w:val="7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02D" w14:textId="69C64ABA" w:rsidR="004C7451" w:rsidRPr="000A3DE7" w:rsidRDefault="00162DC3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Kierunkowe efekty uczenia się</w:t>
            </w:r>
          </w:p>
          <w:p w14:paraId="6E2E96A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0C55FB01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598B1EB8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DE4" w14:textId="440A23F1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K_K10 docenia rolę nauk historycznych i pokrewnych dla kształtowania tożsamości na poziomie lokalnym, regionalnym i narodowym</w:t>
            </w:r>
          </w:p>
        </w:tc>
      </w:tr>
      <w:tr w:rsidR="000A3DE7" w:rsidRPr="000A3DE7" w14:paraId="31A6C174" w14:textId="77777777" w:rsidTr="004C7451">
        <w:trPr>
          <w:trHeight w:val="7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0D3" w14:textId="4D7684AD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51" w14:textId="1A55DA4D" w:rsidR="004C7451" w:rsidRPr="000A3DE7" w:rsidRDefault="00534FEB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D.2/E.2.K1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C92B29" w:rsidRPr="000A3DE7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28745E" w:rsidRPr="000A3DE7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655849D8" w14:textId="77777777" w:rsidR="004C7451" w:rsidRPr="000A3DE7" w:rsidRDefault="004C7451" w:rsidP="00552F1D">
      <w:pPr>
        <w:rPr>
          <w:color w:val="002060"/>
        </w:rPr>
      </w:pPr>
    </w:p>
    <w:p w14:paraId="3E82B272" w14:textId="77777777" w:rsidR="005601F2" w:rsidRPr="000A3DE7" w:rsidRDefault="005601F2" w:rsidP="00552F1D">
      <w:pPr>
        <w:jc w:val="both"/>
        <w:rPr>
          <w:color w:val="002060"/>
        </w:rPr>
      </w:pPr>
      <w:r w:rsidRPr="000A3DE7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4FBE4372" w14:textId="2E865938" w:rsidR="001527EA" w:rsidRPr="000A3DE7" w:rsidRDefault="001527EA" w:rsidP="00552F1D">
      <w:pPr>
        <w:rPr>
          <w:color w:val="002060"/>
        </w:rPr>
      </w:pPr>
    </w:p>
    <w:p w14:paraId="73198B3D" w14:textId="35FF9175" w:rsidR="00F3354F" w:rsidRPr="000A3DE7" w:rsidRDefault="00F3354F" w:rsidP="00552F1D">
      <w:pPr>
        <w:rPr>
          <w:color w:val="002060"/>
        </w:rPr>
      </w:pPr>
    </w:p>
    <w:p w14:paraId="287BF75E" w14:textId="36CD9E07" w:rsidR="00F3354F" w:rsidRPr="000A3DE7" w:rsidRDefault="00F3354F" w:rsidP="00552F1D">
      <w:pPr>
        <w:rPr>
          <w:color w:val="002060"/>
        </w:rPr>
      </w:pPr>
    </w:p>
    <w:p w14:paraId="093433F6" w14:textId="32BA076F" w:rsidR="00F3354F" w:rsidRPr="000A3DE7" w:rsidRDefault="00F3354F" w:rsidP="00552F1D">
      <w:pPr>
        <w:rPr>
          <w:color w:val="002060"/>
        </w:rPr>
      </w:pPr>
    </w:p>
    <w:p w14:paraId="25BC0777" w14:textId="3977276A" w:rsidR="00F3354F" w:rsidRPr="000A3DE7" w:rsidRDefault="00F3354F" w:rsidP="00552F1D">
      <w:pPr>
        <w:rPr>
          <w:color w:val="002060"/>
        </w:rPr>
      </w:pPr>
    </w:p>
    <w:p w14:paraId="2B2FD66A" w14:textId="6541703B" w:rsidR="00F3354F" w:rsidRPr="000A3DE7" w:rsidRDefault="00F3354F" w:rsidP="00552F1D">
      <w:pPr>
        <w:rPr>
          <w:color w:val="002060"/>
        </w:rPr>
      </w:pPr>
    </w:p>
    <w:p w14:paraId="1A7B6B77" w14:textId="0BD67A84" w:rsidR="00F3354F" w:rsidRPr="000A3DE7" w:rsidRDefault="00F3354F" w:rsidP="00552F1D">
      <w:pPr>
        <w:rPr>
          <w:color w:val="002060"/>
        </w:rPr>
      </w:pPr>
    </w:p>
    <w:p w14:paraId="3E26DBF7" w14:textId="73D16D8A" w:rsidR="00F3354F" w:rsidRPr="000A3DE7" w:rsidRDefault="00F3354F" w:rsidP="00552F1D">
      <w:pPr>
        <w:rPr>
          <w:color w:val="002060"/>
        </w:rPr>
      </w:pPr>
    </w:p>
    <w:p w14:paraId="44644D08" w14:textId="56EBF629" w:rsidR="00F3354F" w:rsidRPr="000A3DE7" w:rsidRDefault="00F3354F" w:rsidP="00552F1D">
      <w:pPr>
        <w:rPr>
          <w:color w:val="002060"/>
        </w:rPr>
      </w:pPr>
    </w:p>
    <w:p w14:paraId="354F5CF6" w14:textId="40AE0995" w:rsidR="00F3354F" w:rsidRPr="000A3DE7" w:rsidRDefault="00F3354F" w:rsidP="00552F1D">
      <w:pPr>
        <w:rPr>
          <w:color w:val="002060"/>
        </w:rPr>
      </w:pPr>
    </w:p>
    <w:p w14:paraId="6FB26627" w14:textId="2A05DBE2" w:rsidR="00F3354F" w:rsidRPr="000A3DE7" w:rsidRDefault="00F3354F" w:rsidP="00552F1D">
      <w:pPr>
        <w:rPr>
          <w:color w:val="002060"/>
        </w:rPr>
      </w:pPr>
    </w:p>
    <w:p w14:paraId="3DD12E5D" w14:textId="1CEC87A5" w:rsidR="00F3354F" w:rsidRPr="000A3DE7" w:rsidRDefault="00F3354F" w:rsidP="00552F1D">
      <w:pPr>
        <w:rPr>
          <w:color w:val="002060"/>
        </w:rPr>
      </w:pPr>
    </w:p>
    <w:p w14:paraId="391C80F6" w14:textId="158C23CD" w:rsidR="00F3354F" w:rsidRPr="000A3DE7" w:rsidRDefault="00F3354F" w:rsidP="00552F1D">
      <w:pPr>
        <w:rPr>
          <w:color w:val="002060"/>
        </w:rPr>
      </w:pPr>
    </w:p>
    <w:p w14:paraId="3C463F6C" w14:textId="6DFBE4CE" w:rsidR="00F3354F" w:rsidRPr="000A3DE7" w:rsidRDefault="00F3354F" w:rsidP="00552F1D">
      <w:pPr>
        <w:rPr>
          <w:color w:val="002060"/>
        </w:rPr>
      </w:pPr>
    </w:p>
    <w:p w14:paraId="7385931E" w14:textId="6669CF78" w:rsidR="00F3354F" w:rsidRPr="000A3DE7" w:rsidRDefault="00F3354F" w:rsidP="00552F1D">
      <w:pPr>
        <w:rPr>
          <w:color w:val="002060"/>
        </w:rPr>
      </w:pPr>
    </w:p>
    <w:p w14:paraId="04492C41" w14:textId="06335E2F" w:rsidR="00F3354F" w:rsidRPr="000A3DE7" w:rsidRDefault="00F3354F" w:rsidP="00552F1D">
      <w:pPr>
        <w:rPr>
          <w:color w:val="002060"/>
        </w:rPr>
      </w:pPr>
    </w:p>
    <w:p w14:paraId="7BB0D6C3" w14:textId="4A2BDEB1" w:rsidR="00F3354F" w:rsidRPr="000A3DE7" w:rsidRDefault="00F3354F" w:rsidP="00552F1D">
      <w:pPr>
        <w:rPr>
          <w:color w:val="002060"/>
        </w:rPr>
      </w:pPr>
    </w:p>
    <w:p w14:paraId="100AFCDA" w14:textId="1092F4CA" w:rsidR="00F3354F" w:rsidRPr="000A3DE7" w:rsidRDefault="00F3354F" w:rsidP="00552F1D">
      <w:pPr>
        <w:rPr>
          <w:color w:val="002060"/>
        </w:rPr>
      </w:pPr>
    </w:p>
    <w:p w14:paraId="70C5A8B2" w14:textId="69E5A128" w:rsidR="00F3354F" w:rsidRPr="000A3DE7" w:rsidRDefault="00F3354F" w:rsidP="00552F1D">
      <w:pPr>
        <w:rPr>
          <w:color w:val="002060"/>
        </w:rPr>
      </w:pPr>
    </w:p>
    <w:p w14:paraId="5EDA74B6" w14:textId="3156126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14:paraId="7DBC435A" w14:textId="7777777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t>Z PRZEDMIOTU WIEDZA O SPOŁECZEŃSTWIE</w:t>
      </w:r>
    </w:p>
    <w:p w14:paraId="3A70E0B6" w14:textId="7777777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t>STUDIA II STOPNIA</w:t>
      </w:r>
    </w:p>
    <w:p w14:paraId="17697A44" w14:textId="77777777" w:rsidR="00F3354F" w:rsidRPr="00DE49EB" w:rsidRDefault="00F3354F" w:rsidP="00552F1D">
      <w:pPr>
        <w:rPr>
          <w:color w:val="002060"/>
          <w:sz w:val="24"/>
          <w:szCs w:val="24"/>
        </w:rPr>
      </w:pPr>
    </w:p>
    <w:p w14:paraId="44843581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Imię i nazwisko studenta:…………………………………………………………</w:t>
      </w:r>
    </w:p>
    <w:p w14:paraId="1F05758D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14:paraId="2F7B53FA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14:paraId="295168AD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Liczba godzin lekcji prowadzonych:……………………………………………...</w:t>
      </w:r>
    </w:p>
    <w:p w14:paraId="332979EF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Liczba godzin lekcji obserwowanych:……………………………………………</w:t>
      </w:r>
    </w:p>
    <w:p w14:paraId="59378B6E" w14:textId="77777777" w:rsidR="00F3354F" w:rsidRPr="000A3DE7" w:rsidRDefault="00F3354F" w:rsidP="00552F1D">
      <w:pPr>
        <w:rPr>
          <w:color w:val="002060"/>
        </w:rPr>
      </w:pPr>
    </w:p>
    <w:p w14:paraId="1497E8DC" w14:textId="77777777" w:rsidR="00F3354F" w:rsidRPr="000A3DE7" w:rsidRDefault="00F3354F" w:rsidP="00552F1D">
      <w:pPr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0A3DE7" w:rsidRPr="000A3DE7" w14:paraId="5EDD40EC" w14:textId="77777777" w:rsidTr="005B17B4">
        <w:trPr>
          <w:jc w:val="center"/>
        </w:trPr>
        <w:tc>
          <w:tcPr>
            <w:tcW w:w="7769" w:type="dxa"/>
            <w:gridSpan w:val="2"/>
          </w:tcPr>
          <w:p w14:paraId="22CD0CA7" w14:textId="77777777" w:rsidR="00F3354F" w:rsidRPr="000A3DE7" w:rsidRDefault="00F3354F" w:rsidP="00552F1D">
            <w:pPr>
              <w:jc w:val="center"/>
              <w:rPr>
                <w:b/>
                <w:color w:val="002060"/>
              </w:rPr>
            </w:pPr>
          </w:p>
          <w:p w14:paraId="2F6B1625" w14:textId="77777777" w:rsidR="00F3354F" w:rsidRPr="000A3DE7" w:rsidRDefault="00F3354F" w:rsidP="00552F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0A3DE7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14:paraId="3A3D5B1D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</w:p>
        </w:tc>
      </w:tr>
      <w:tr w:rsidR="000A3DE7" w:rsidRPr="000A3DE7" w14:paraId="3BCA45E8" w14:textId="77777777" w:rsidTr="005B17B4">
        <w:trPr>
          <w:jc w:val="center"/>
        </w:trPr>
        <w:tc>
          <w:tcPr>
            <w:tcW w:w="7769" w:type="dxa"/>
            <w:gridSpan w:val="2"/>
          </w:tcPr>
          <w:p w14:paraId="69109252" w14:textId="77777777" w:rsidR="00F3354F" w:rsidRPr="000A3DE7" w:rsidRDefault="00F3354F" w:rsidP="00552F1D">
            <w:pPr>
              <w:jc w:val="center"/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WIEDZA</w:t>
            </w:r>
          </w:p>
        </w:tc>
      </w:tr>
      <w:tr w:rsidR="000A3DE7" w:rsidRPr="000A3DE7" w14:paraId="490E6971" w14:textId="77777777" w:rsidTr="005B17B4">
        <w:trPr>
          <w:trHeight w:val="867"/>
          <w:jc w:val="center"/>
        </w:trPr>
        <w:tc>
          <w:tcPr>
            <w:tcW w:w="1838" w:type="dxa"/>
            <w:vMerge w:val="restart"/>
          </w:tcPr>
          <w:p w14:paraId="59E8A142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14:paraId="4C7F41DC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K_W01 posiada pogłębioną, rozszerzoną i uporządkowaną wiedzę z zakresu historii prowadzącą do specjalizacji w wybranych obszarach badań historycznych</w:t>
            </w:r>
          </w:p>
        </w:tc>
      </w:tr>
      <w:tr w:rsidR="000A3DE7" w:rsidRPr="000A3DE7" w14:paraId="0E8C7F04" w14:textId="77777777" w:rsidTr="005B17B4">
        <w:trPr>
          <w:trHeight w:val="851"/>
          <w:jc w:val="center"/>
        </w:trPr>
        <w:tc>
          <w:tcPr>
            <w:tcW w:w="1838" w:type="dxa"/>
            <w:vMerge/>
          </w:tcPr>
          <w:p w14:paraId="48EFE9B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6E51CBE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K_W05 wykazuje pogłębioną znajomość historii porównawczej Europy; rozumie powiązania historii integracji europejskiej z aktualnymi problemami społecznymi, gospodarczymi i politycznymi </w:t>
            </w:r>
          </w:p>
        </w:tc>
      </w:tr>
      <w:tr w:rsidR="000A3DE7" w:rsidRPr="000A3DE7" w14:paraId="54C7FE52" w14:textId="77777777" w:rsidTr="005B17B4">
        <w:trPr>
          <w:trHeight w:val="510"/>
          <w:jc w:val="center"/>
        </w:trPr>
        <w:tc>
          <w:tcPr>
            <w:tcW w:w="1838" w:type="dxa"/>
            <w:vMerge/>
          </w:tcPr>
          <w:p w14:paraId="3EF175B3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03D252D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K_W06 zna i rozumie relacje i zależności pomiędzy przeszłością a teraźniejszością oraz ich wpływ na świadomość i tożsamość współczesnych ludzi i społeczeństw </w:t>
            </w:r>
          </w:p>
        </w:tc>
      </w:tr>
      <w:tr w:rsidR="000A3DE7" w:rsidRPr="000A3DE7" w14:paraId="39997C23" w14:textId="77777777" w:rsidTr="005B17B4">
        <w:trPr>
          <w:trHeight w:val="721"/>
          <w:jc w:val="center"/>
        </w:trPr>
        <w:tc>
          <w:tcPr>
            <w:tcW w:w="1838" w:type="dxa"/>
            <w:vMerge/>
          </w:tcPr>
          <w:p w14:paraId="17747ADD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6A9A396A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0A3DE7" w:rsidRPr="000A3DE7" w14:paraId="4A021789" w14:textId="77777777" w:rsidTr="005B17B4">
        <w:trPr>
          <w:trHeight w:val="575"/>
          <w:jc w:val="center"/>
        </w:trPr>
        <w:tc>
          <w:tcPr>
            <w:tcW w:w="1838" w:type="dxa"/>
            <w:vMerge/>
          </w:tcPr>
          <w:p w14:paraId="503C2261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2DFFD102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współczesnych instytucji kultury, a zwłaszcza ośrodków upowszechniających i popularyzujących wiedzę historyczną</w:t>
            </w:r>
          </w:p>
        </w:tc>
      </w:tr>
      <w:tr w:rsidR="000A3DE7" w:rsidRPr="000A3DE7" w14:paraId="02D0802F" w14:textId="77777777" w:rsidTr="005B17B4">
        <w:trPr>
          <w:trHeight w:val="487"/>
          <w:jc w:val="center"/>
        </w:trPr>
        <w:tc>
          <w:tcPr>
            <w:tcW w:w="1838" w:type="dxa"/>
            <w:vMerge w:val="restart"/>
          </w:tcPr>
          <w:p w14:paraId="4D4DCC7E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14:paraId="3CAAE2ED" w14:textId="77777777" w:rsidR="00F3354F" w:rsidRPr="000A3DE7" w:rsidRDefault="00F3354F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0A3DE7" w:rsidRPr="000A3DE7" w14:paraId="478DA098" w14:textId="77777777" w:rsidTr="005B17B4">
        <w:trPr>
          <w:trHeight w:val="742"/>
          <w:jc w:val="center"/>
        </w:trPr>
        <w:tc>
          <w:tcPr>
            <w:tcW w:w="1838" w:type="dxa"/>
            <w:vMerge/>
          </w:tcPr>
          <w:p w14:paraId="13D235A3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260684A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0A3DE7" w:rsidRPr="000A3DE7" w14:paraId="3E32F638" w14:textId="77777777" w:rsidTr="005B17B4">
        <w:trPr>
          <w:trHeight w:val="705"/>
          <w:jc w:val="center"/>
        </w:trPr>
        <w:tc>
          <w:tcPr>
            <w:tcW w:w="1838" w:type="dxa"/>
            <w:vMerge/>
          </w:tcPr>
          <w:p w14:paraId="1F56CC87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FF11156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0A3DE7" w:rsidRPr="000A3DE7" w14:paraId="19D9DAA7" w14:textId="77777777" w:rsidTr="005B17B4">
        <w:trPr>
          <w:jc w:val="center"/>
        </w:trPr>
        <w:tc>
          <w:tcPr>
            <w:tcW w:w="7769" w:type="dxa"/>
            <w:gridSpan w:val="2"/>
          </w:tcPr>
          <w:p w14:paraId="441CA45A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  <w:r w:rsidRPr="000A3DE7">
              <w:rPr>
                <w:b/>
                <w:color w:val="002060"/>
              </w:rPr>
              <w:t>UMIEJĘTNOŚCI</w:t>
            </w:r>
          </w:p>
        </w:tc>
      </w:tr>
      <w:tr w:rsidR="000A3DE7" w:rsidRPr="000A3DE7" w14:paraId="58A81EE1" w14:textId="77777777" w:rsidTr="005B17B4">
        <w:trPr>
          <w:trHeight w:val="1140"/>
          <w:jc w:val="center"/>
        </w:trPr>
        <w:tc>
          <w:tcPr>
            <w:tcW w:w="1838" w:type="dxa"/>
            <w:vMerge w:val="restart"/>
          </w:tcPr>
          <w:p w14:paraId="55A5F6DC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  <w:p w14:paraId="5AFC269E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16626D4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60C23168" w14:textId="77777777" w:rsidR="00F3354F" w:rsidRDefault="00F3354F" w:rsidP="00552F1D">
            <w:pPr>
              <w:rPr>
                <w:b/>
                <w:color w:val="002060"/>
              </w:rPr>
            </w:pPr>
          </w:p>
          <w:p w14:paraId="59078D51" w14:textId="3C4FE99E" w:rsidR="00DE49EB" w:rsidRPr="000A3DE7" w:rsidRDefault="00DE49EB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1C549AD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K_U03 posiada umiejętność integrowania wiedzy historycznej z wiedzą z zakresu innych dyscyplin humanistycznych oraz jej zastosowania w nietypowych sytuacjach profesjonalnych</w:t>
            </w:r>
          </w:p>
        </w:tc>
      </w:tr>
      <w:tr w:rsidR="000A3DE7" w:rsidRPr="000A3DE7" w14:paraId="7A64DCC8" w14:textId="77777777" w:rsidTr="005B17B4">
        <w:trPr>
          <w:trHeight w:val="510"/>
          <w:jc w:val="center"/>
        </w:trPr>
        <w:tc>
          <w:tcPr>
            <w:tcW w:w="1838" w:type="dxa"/>
            <w:vMerge/>
          </w:tcPr>
          <w:p w14:paraId="44B57DF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1AD8F73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K_U10 wykorzystując zdobyte kompetencje i doświadczenia badawcze formułuje w sposób krytyczny i uzasadnia własne opinie dotyczące ważnych zagadnień życia publicznego</w:t>
            </w:r>
          </w:p>
        </w:tc>
      </w:tr>
      <w:tr w:rsidR="000A3DE7" w:rsidRPr="000A3DE7" w14:paraId="252B085E" w14:textId="77777777" w:rsidTr="005B17B4">
        <w:trPr>
          <w:trHeight w:val="683"/>
          <w:jc w:val="center"/>
        </w:trPr>
        <w:tc>
          <w:tcPr>
            <w:tcW w:w="1838" w:type="dxa"/>
            <w:vMerge/>
          </w:tcPr>
          <w:p w14:paraId="0A76D2B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B7F13E6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K_U15 stosuje różnorodne metody upowszechniania wiedzy historycznej </w:t>
            </w:r>
          </w:p>
        </w:tc>
      </w:tr>
      <w:tr w:rsidR="000A3DE7" w:rsidRPr="000A3DE7" w14:paraId="0461772E" w14:textId="77777777" w:rsidTr="005B17B4">
        <w:trPr>
          <w:trHeight w:val="860"/>
          <w:jc w:val="center"/>
        </w:trPr>
        <w:tc>
          <w:tcPr>
            <w:tcW w:w="1838" w:type="dxa"/>
            <w:vMerge w:val="restart"/>
          </w:tcPr>
          <w:p w14:paraId="7EECBF42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lastRenderedPageBreak/>
              <w:t xml:space="preserve">Szczegółowe efekty uczenia się* </w:t>
            </w:r>
          </w:p>
          <w:p w14:paraId="5B72414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493E6B99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7AB2B8A0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561CF7B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0A3DE7" w:rsidRPr="000A3DE7" w14:paraId="6CBD2974" w14:textId="77777777" w:rsidTr="005B17B4">
        <w:trPr>
          <w:trHeight w:val="843"/>
          <w:jc w:val="center"/>
        </w:trPr>
        <w:tc>
          <w:tcPr>
            <w:tcW w:w="1838" w:type="dxa"/>
            <w:vMerge/>
          </w:tcPr>
          <w:p w14:paraId="2A25DCD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996796E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 </w:t>
            </w:r>
          </w:p>
        </w:tc>
      </w:tr>
      <w:tr w:rsidR="000A3DE7" w:rsidRPr="000A3DE7" w14:paraId="5FA24F3E" w14:textId="77777777" w:rsidTr="005B17B4">
        <w:trPr>
          <w:trHeight w:val="805"/>
          <w:jc w:val="center"/>
        </w:trPr>
        <w:tc>
          <w:tcPr>
            <w:tcW w:w="1838" w:type="dxa"/>
            <w:vMerge/>
          </w:tcPr>
          <w:p w14:paraId="2FEC45B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63A8F90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0A3DE7" w:rsidRPr="000A3DE7" w14:paraId="1968C3A1" w14:textId="77777777" w:rsidTr="005B17B4">
        <w:trPr>
          <w:jc w:val="center"/>
        </w:trPr>
        <w:tc>
          <w:tcPr>
            <w:tcW w:w="7769" w:type="dxa"/>
            <w:gridSpan w:val="2"/>
          </w:tcPr>
          <w:p w14:paraId="70C6E5BF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  <w:r w:rsidRPr="000A3DE7">
              <w:rPr>
                <w:b/>
                <w:color w:val="002060"/>
              </w:rPr>
              <w:t>KOMPETENCJE SPOŁECZNE</w:t>
            </w:r>
          </w:p>
        </w:tc>
      </w:tr>
      <w:tr w:rsidR="000A3DE7" w:rsidRPr="000A3DE7" w14:paraId="66C3C215" w14:textId="77777777" w:rsidTr="005B17B4">
        <w:trPr>
          <w:trHeight w:val="1057"/>
          <w:jc w:val="center"/>
        </w:trPr>
        <w:tc>
          <w:tcPr>
            <w:tcW w:w="1838" w:type="dxa"/>
          </w:tcPr>
          <w:p w14:paraId="6325B90C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  <w:p w14:paraId="3938FF17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5A9EE740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1D1A708C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A5C6CB9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K_K10 docenia rolę nauk historycznych i pokrewnych dla kształtowania tożsamości na poziomie lokalnym, regionalnym i narodowym</w:t>
            </w:r>
          </w:p>
        </w:tc>
      </w:tr>
      <w:tr w:rsidR="000A3DE7" w:rsidRPr="000A3DE7" w14:paraId="25BC3C4D" w14:textId="77777777" w:rsidTr="005B17B4">
        <w:trPr>
          <w:trHeight w:val="791"/>
          <w:jc w:val="center"/>
        </w:trPr>
        <w:tc>
          <w:tcPr>
            <w:tcW w:w="1838" w:type="dxa"/>
          </w:tcPr>
          <w:p w14:paraId="7EF98767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 xml:space="preserve">Szczegółowe efekty uczenia się* </w:t>
            </w:r>
          </w:p>
          <w:p w14:paraId="45CC6A36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4E1373C1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B4CA0A8" w14:textId="77777777" w:rsidR="00F3354F" w:rsidRPr="000A3DE7" w:rsidRDefault="00F3354F" w:rsidP="00552F1D">
            <w:pPr>
              <w:jc w:val="both"/>
              <w:rPr>
                <w:color w:val="002060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Pr="000A3DE7">
              <w:rPr>
                <w:color w:val="002060"/>
                <w:sz w:val="24"/>
                <w:szCs w:val="24"/>
              </w:rPr>
              <w:t xml:space="preserve">jest gotów do skutecznego współdziałania z opiekunem praktyk zawodowych i nauczycielami w celu poszerzenia swojej wiedzy dydaktycznej oraz rozwijania umiejętności wychowawczych </w:t>
            </w:r>
          </w:p>
        </w:tc>
      </w:tr>
    </w:tbl>
    <w:p w14:paraId="01A35810" w14:textId="77777777" w:rsidR="005601F2" w:rsidRPr="000A3DE7" w:rsidRDefault="005601F2" w:rsidP="00552F1D">
      <w:pPr>
        <w:jc w:val="both"/>
        <w:rPr>
          <w:color w:val="002060"/>
        </w:rPr>
      </w:pPr>
      <w:r w:rsidRPr="000A3DE7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416225B2" w14:textId="77777777" w:rsidR="00F3354F" w:rsidRPr="000A3DE7" w:rsidRDefault="00F3354F" w:rsidP="00552F1D">
      <w:pPr>
        <w:rPr>
          <w:color w:val="002060"/>
        </w:rPr>
      </w:pPr>
    </w:p>
    <w:p w14:paraId="6D4D01B1" w14:textId="77777777" w:rsidR="00F3354F" w:rsidRPr="000A3DE7" w:rsidRDefault="00F3354F" w:rsidP="00552F1D">
      <w:pPr>
        <w:rPr>
          <w:color w:val="002060"/>
        </w:rPr>
      </w:pPr>
    </w:p>
    <w:p w14:paraId="3E46CFF2" w14:textId="77777777" w:rsidR="00F3354F" w:rsidRPr="000A3DE7" w:rsidRDefault="00F3354F" w:rsidP="00552F1D">
      <w:pPr>
        <w:rPr>
          <w:color w:val="002060"/>
          <w:sz w:val="28"/>
          <w:szCs w:val="28"/>
        </w:rPr>
      </w:pPr>
      <w:r w:rsidRPr="000A3DE7">
        <w:rPr>
          <w:color w:val="002060"/>
          <w:sz w:val="24"/>
          <w:szCs w:val="24"/>
        </w:rPr>
        <w:t>Student zrealizował zakładane efekty uczenia się.</w:t>
      </w:r>
      <w:r w:rsidRPr="000A3DE7">
        <w:rPr>
          <w:color w:val="002060"/>
          <w:sz w:val="28"/>
          <w:szCs w:val="28"/>
        </w:rPr>
        <w:t xml:space="preserve">     </w:t>
      </w:r>
    </w:p>
    <w:p w14:paraId="3DA45F71" w14:textId="77777777" w:rsidR="00F3354F" w:rsidRPr="000A3DE7" w:rsidRDefault="00F3354F" w:rsidP="00552F1D">
      <w:pPr>
        <w:rPr>
          <w:color w:val="002060"/>
          <w:sz w:val="28"/>
          <w:szCs w:val="28"/>
        </w:rPr>
      </w:pPr>
    </w:p>
    <w:p w14:paraId="65EE346F" w14:textId="77777777" w:rsidR="00F3354F" w:rsidRPr="000A3DE7" w:rsidRDefault="00F3354F" w:rsidP="00552F1D">
      <w:pPr>
        <w:rPr>
          <w:color w:val="002060"/>
          <w:sz w:val="28"/>
          <w:szCs w:val="28"/>
        </w:rPr>
      </w:pPr>
    </w:p>
    <w:p w14:paraId="7E5E83FA" w14:textId="77777777" w:rsidR="00F3354F" w:rsidRPr="000A3DE7" w:rsidRDefault="00F3354F" w:rsidP="00552F1D">
      <w:pPr>
        <w:rPr>
          <w:color w:val="002060"/>
          <w:sz w:val="28"/>
          <w:szCs w:val="28"/>
        </w:rPr>
      </w:pPr>
      <w:r w:rsidRPr="000A3DE7">
        <w:rPr>
          <w:color w:val="002060"/>
          <w:sz w:val="28"/>
          <w:szCs w:val="28"/>
        </w:rPr>
        <w:t xml:space="preserve">                   </w:t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  <w:t>…………........</w:t>
      </w:r>
    </w:p>
    <w:p w14:paraId="0AF9FF1E" w14:textId="77777777" w:rsidR="00F3354F" w:rsidRPr="000A3DE7" w:rsidRDefault="00F3354F" w:rsidP="00552F1D">
      <w:pPr>
        <w:ind w:left="4956"/>
        <w:rPr>
          <w:color w:val="002060"/>
        </w:rPr>
      </w:pPr>
      <w:r w:rsidRPr="000A3DE7">
        <w:rPr>
          <w:color w:val="002060"/>
        </w:rPr>
        <w:t xml:space="preserve">         (Data i podpis opiekuna praktyk)</w:t>
      </w:r>
    </w:p>
    <w:p w14:paraId="01B7C58D" w14:textId="77777777" w:rsidR="00F3354F" w:rsidRPr="000A3DE7" w:rsidRDefault="00F3354F" w:rsidP="00552F1D">
      <w:pPr>
        <w:rPr>
          <w:color w:val="002060"/>
        </w:rPr>
      </w:pPr>
    </w:p>
    <w:sectPr w:rsidR="00F3354F" w:rsidRPr="000A3DE7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3C9FD" w14:textId="77777777" w:rsidR="00F61589" w:rsidRDefault="00F61589" w:rsidP="00151CD4">
      <w:r>
        <w:separator/>
      </w:r>
    </w:p>
  </w:endnote>
  <w:endnote w:type="continuationSeparator" w:id="0">
    <w:p w14:paraId="1A14A50B" w14:textId="77777777" w:rsidR="00F61589" w:rsidRDefault="00F61589" w:rsidP="001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77792" w14:textId="77777777" w:rsidR="00F61589" w:rsidRDefault="00F61589" w:rsidP="00151CD4">
      <w:r>
        <w:separator/>
      </w:r>
    </w:p>
  </w:footnote>
  <w:footnote w:type="continuationSeparator" w:id="0">
    <w:p w14:paraId="5650E497" w14:textId="77777777" w:rsidR="00F61589" w:rsidRDefault="00F61589" w:rsidP="0015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27E06D1D"/>
    <w:multiLevelType w:val="hybridMultilevel"/>
    <w:tmpl w:val="68ECBD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41C7F51"/>
    <w:multiLevelType w:val="hybridMultilevel"/>
    <w:tmpl w:val="083A064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91A"/>
    <w:rsid w:val="000654EF"/>
    <w:rsid w:val="000900DD"/>
    <w:rsid w:val="000A3DE7"/>
    <w:rsid w:val="001309EC"/>
    <w:rsid w:val="00151CD4"/>
    <w:rsid w:val="001527EA"/>
    <w:rsid w:val="00162DC3"/>
    <w:rsid w:val="00174084"/>
    <w:rsid w:val="00182E9E"/>
    <w:rsid w:val="001B6587"/>
    <w:rsid w:val="001C00D3"/>
    <w:rsid w:val="0021267A"/>
    <w:rsid w:val="002362FA"/>
    <w:rsid w:val="00252D01"/>
    <w:rsid w:val="00262073"/>
    <w:rsid w:val="0028745E"/>
    <w:rsid w:val="002B69CE"/>
    <w:rsid w:val="002C2368"/>
    <w:rsid w:val="002D5AB7"/>
    <w:rsid w:val="002D791A"/>
    <w:rsid w:val="00315938"/>
    <w:rsid w:val="00333A3F"/>
    <w:rsid w:val="00364A78"/>
    <w:rsid w:val="00365C20"/>
    <w:rsid w:val="003806F5"/>
    <w:rsid w:val="0038243D"/>
    <w:rsid w:val="003F5575"/>
    <w:rsid w:val="00445E19"/>
    <w:rsid w:val="004C257D"/>
    <w:rsid w:val="004C7451"/>
    <w:rsid w:val="00516D80"/>
    <w:rsid w:val="00531954"/>
    <w:rsid w:val="00534FEB"/>
    <w:rsid w:val="00552F1D"/>
    <w:rsid w:val="005601F2"/>
    <w:rsid w:val="00560352"/>
    <w:rsid w:val="005A6506"/>
    <w:rsid w:val="005A6671"/>
    <w:rsid w:val="00655F66"/>
    <w:rsid w:val="0067054A"/>
    <w:rsid w:val="006803F2"/>
    <w:rsid w:val="00686046"/>
    <w:rsid w:val="00693FB1"/>
    <w:rsid w:val="00697DD6"/>
    <w:rsid w:val="006A5D32"/>
    <w:rsid w:val="006A6924"/>
    <w:rsid w:val="006E2DF3"/>
    <w:rsid w:val="006E3163"/>
    <w:rsid w:val="007270EB"/>
    <w:rsid w:val="007C26CA"/>
    <w:rsid w:val="007D3F12"/>
    <w:rsid w:val="007E18D6"/>
    <w:rsid w:val="007F45B4"/>
    <w:rsid w:val="008E7FBA"/>
    <w:rsid w:val="008F210C"/>
    <w:rsid w:val="008F7F02"/>
    <w:rsid w:val="009269FA"/>
    <w:rsid w:val="00935FC7"/>
    <w:rsid w:val="009A67D0"/>
    <w:rsid w:val="009B2A7C"/>
    <w:rsid w:val="00A12703"/>
    <w:rsid w:val="00A46D10"/>
    <w:rsid w:val="00A815D9"/>
    <w:rsid w:val="00A86C92"/>
    <w:rsid w:val="00AA726A"/>
    <w:rsid w:val="00B40DFD"/>
    <w:rsid w:val="00BB167D"/>
    <w:rsid w:val="00BB646C"/>
    <w:rsid w:val="00BC7196"/>
    <w:rsid w:val="00BF0B4B"/>
    <w:rsid w:val="00C004ED"/>
    <w:rsid w:val="00C014B9"/>
    <w:rsid w:val="00C47714"/>
    <w:rsid w:val="00C51112"/>
    <w:rsid w:val="00C92B29"/>
    <w:rsid w:val="00CF780A"/>
    <w:rsid w:val="00D068C3"/>
    <w:rsid w:val="00D575BD"/>
    <w:rsid w:val="00D57B95"/>
    <w:rsid w:val="00D921D0"/>
    <w:rsid w:val="00DB7B13"/>
    <w:rsid w:val="00DE49EB"/>
    <w:rsid w:val="00E14ED1"/>
    <w:rsid w:val="00EC4D9F"/>
    <w:rsid w:val="00F24DAD"/>
    <w:rsid w:val="00F3354F"/>
    <w:rsid w:val="00F61589"/>
    <w:rsid w:val="00F70957"/>
    <w:rsid w:val="00F946C3"/>
    <w:rsid w:val="00FA5DB0"/>
    <w:rsid w:val="00FC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0D6"/>
  <w15:docId w15:val="{5F0B8CC9-58EC-4F75-BCA5-F09B5FC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CD4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1CD4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51C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1C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1C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1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1460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Agnieszka</cp:lastModifiedBy>
  <cp:revision>17</cp:revision>
  <cp:lastPrinted>2019-06-04T10:14:00Z</cp:lastPrinted>
  <dcterms:created xsi:type="dcterms:W3CDTF">2020-01-06T20:36:00Z</dcterms:created>
  <dcterms:modified xsi:type="dcterms:W3CDTF">2020-05-29T11:12:00Z</dcterms:modified>
</cp:coreProperties>
</file>